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131" w:rsidRDefault="00B04131" w:rsidP="00255408">
      <w:pPr>
        <w:spacing w:line="259" w:lineRule="auto"/>
        <w:rPr>
          <w:rFonts w:ascii="Times New Roman" w:eastAsia="Calibri" w:hAnsi="Times New Roman"/>
          <w:b/>
          <w:bCs/>
          <w:color w:val="000000"/>
          <w:spacing w:val="0"/>
          <w:lang w:eastAsia="en-US"/>
        </w:rPr>
      </w:pPr>
    </w:p>
    <w:p w:rsidR="00255408" w:rsidRPr="00255408" w:rsidRDefault="00255408" w:rsidP="00B04131">
      <w:pPr>
        <w:spacing w:line="259" w:lineRule="auto"/>
        <w:jc w:val="center"/>
        <w:rPr>
          <w:rFonts w:asciiTheme="minorHAnsi" w:eastAsia="Calibri" w:hAnsiTheme="minorHAnsi"/>
          <w:b/>
          <w:bCs/>
          <w:color w:val="000000"/>
          <w:spacing w:val="0"/>
          <w:sz w:val="28"/>
          <w:szCs w:val="28"/>
          <w:lang w:eastAsia="en-US"/>
        </w:rPr>
      </w:pPr>
      <w:r w:rsidRPr="00255408">
        <w:rPr>
          <w:rFonts w:asciiTheme="minorHAnsi" w:eastAsia="Calibri" w:hAnsiTheme="minorHAnsi"/>
          <w:b/>
          <w:bCs/>
          <w:color w:val="000000"/>
          <w:spacing w:val="0"/>
          <w:sz w:val="28"/>
          <w:szCs w:val="28"/>
          <w:lang w:eastAsia="en-US"/>
        </w:rPr>
        <w:t xml:space="preserve">Pracovní skupina pro rozvoj </w:t>
      </w:r>
      <w:r w:rsidR="00AD4A85" w:rsidRPr="00067FAF">
        <w:rPr>
          <w:rFonts w:asciiTheme="minorHAnsi" w:eastAsia="Calibri" w:hAnsiTheme="minorHAnsi"/>
          <w:b/>
          <w:bCs/>
          <w:color w:val="000000"/>
          <w:spacing w:val="0"/>
          <w:sz w:val="28"/>
          <w:szCs w:val="28"/>
          <w:lang w:eastAsia="en-US"/>
        </w:rPr>
        <w:t xml:space="preserve">matematické </w:t>
      </w:r>
      <w:r w:rsidRPr="00255408">
        <w:rPr>
          <w:rFonts w:asciiTheme="minorHAnsi" w:eastAsia="Calibri" w:hAnsiTheme="minorHAnsi"/>
          <w:b/>
          <w:bCs/>
          <w:color w:val="000000"/>
          <w:spacing w:val="0"/>
          <w:sz w:val="28"/>
          <w:szCs w:val="28"/>
          <w:lang w:eastAsia="en-US"/>
        </w:rPr>
        <w:t xml:space="preserve">gramotnosti </w:t>
      </w:r>
      <w:r w:rsidR="007A4DAB" w:rsidRPr="00067FAF">
        <w:rPr>
          <w:rFonts w:asciiTheme="minorHAnsi" w:eastAsia="Calibri" w:hAnsiTheme="minorHAnsi"/>
          <w:b/>
          <w:bCs/>
          <w:color w:val="000000"/>
          <w:spacing w:val="0"/>
          <w:sz w:val="28"/>
          <w:szCs w:val="28"/>
          <w:lang w:eastAsia="en-US"/>
        </w:rPr>
        <w:t>(</w:t>
      </w:r>
      <w:proofErr w:type="spellStart"/>
      <w:r w:rsidR="007A4DAB" w:rsidRPr="00067FAF">
        <w:rPr>
          <w:rFonts w:asciiTheme="minorHAnsi" w:eastAsia="Calibri" w:hAnsiTheme="minorHAnsi"/>
          <w:b/>
          <w:bCs/>
          <w:color w:val="000000"/>
          <w:spacing w:val="0"/>
          <w:sz w:val="28"/>
          <w:szCs w:val="28"/>
          <w:lang w:eastAsia="en-US"/>
        </w:rPr>
        <w:t>pregramotnosti</w:t>
      </w:r>
      <w:proofErr w:type="spellEnd"/>
      <w:r w:rsidR="007A4DAB" w:rsidRPr="00067FAF">
        <w:rPr>
          <w:rFonts w:asciiTheme="minorHAnsi" w:eastAsia="Calibri" w:hAnsiTheme="minorHAnsi"/>
          <w:b/>
          <w:bCs/>
          <w:color w:val="000000"/>
          <w:spacing w:val="0"/>
          <w:sz w:val="28"/>
          <w:szCs w:val="28"/>
          <w:lang w:eastAsia="en-US"/>
        </w:rPr>
        <w:t xml:space="preserve">) </w:t>
      </w:r>
      <w:r w:rsidR="007A4DAB" w:rsidRPr="00067FAF">
        <w:rPr>
          <w:rFonts w:asciiTheme="minorHAnsi" w:eastAsia="Calibri" w:hAnsiTheme="minorHAnsi"/>
          <w:b/>
          <w:bCs/>
          <w:color w:val="000000"/>
          <w:spacing w:val="0"/>
          <w:sz w:val="28"/>
          <w:szCs w:val="28"/>
          <w:lang w:eastAsia="en-US"/>
        </w:rPr>
        <w:br/>
      </w:r>
      <w:r w:rsidRPr="00255408">
        <w:rPr>
          <w:rFonts w:asciiTheme="minorHAnsi" w:eastAsia="Calibri" w:hAnsiTheme="minorHAnsi"/>
          <w:b/>
          <w:bCs/>
          <w:color w:val="000000"/>
          <w:spacing w:val="0"/>
          <w:sz w:val="28"/>
          <w:szCs w:val="28"/>
          <w:lang w:eastAsia="en-US"/>
        </w:rPr>
        <w:t>a k rozvoji potenciálu každého žáka</w:t>
      </w:r>
    </w:p>
    <w:p w:rsidR="007A4DAB" w:rsidRDefault="007A4DAB" w:rsidP="00255408">
      <w:pPr>
        <w:autoSpaceDE w:val="0"/>
        <w:autoSpaceDN w:val="0"/>
        <w:adjustRightInd w:val="0"/>
        <w:jc w:val="both"/>
        <w:rPr>
          <w:rFonts w:asciiTheme="minorHAnsi" w:eastAsia="Calibri" w:hAnsiTheme="minorHAnsi"/>
          <w:b/>
          <w:bCs/>
          <w:color w:val="000000"/>
          <w:spacing w:val="0"/>
          <w:lang w:eastAsia="en-US"/>
        </w:rPr>
      </w:pPr>
    </w:p>
    <w:p w:rsidR="00255408" w:rsidRPr="00255408" w:rsidRDefault="00255408" w:rsidP="00255408">
      <w:pPr>
        <w:autoSpaceDE w:val="0"/>
        <w:autoSpaceDN w:val="0"/>
        <w:adjustRightInd w:val="0"/>
        <w:jc w:val="both"/>
        <w:rPr>
          <w:rFonts w:asciiTheme="minorHAnsi" w:eastAsia="Calibri" w:hAnsiTheme="minorHAnsi"/>
          <w:color w:val="000000"/>
          <w:spacing w:val="0"/>
          <w:lang w:eastAsia="en-US"/>
        </w:rPr>
      </w:pPr>
      <w:r w:rsidRPr="00255408">
        <w:rPr>
          <w:rFonts w:asciiTheme="minorHAnsi" w:eastAsia="Calibri" w:hAnsiTheme="minorHAnsi"/>
          <w:b/>
          <w:bCs/>
          <w:color w:val="000000"/>
          <w:spacing w:val="0"/>
          <w:lang w:eastAsia="en-US"/>
        </w:rPr>
        <w:t xml:space="preserve">Cíle a popis realizace </w:t>
      </w:r>
      <w:proofErr w:type="spellStart"/>
      <w:r w:rsidRPr="00255408">
        <w:rPr>
          <w:rFonts w:asciiTheme="minorHAnsi" w:eastAsia="Calibri" w:hAnsiTheme="minorHAnsi"/>
          <w:b/>
          <w:bCs/>
          <w:color w:val="000000"/>
          <w:spacing w:val="0"/>
          <w:lang w:eastAsia="en-US"/>
        </w:rPr>
        <w:t>podaktivity</w:t>
      </w:r>
      <w:proofErr w:type="spellEnd"/>
      <w:r w:rsidRPr="00255408">
        <w:rPr>
          <w:rFonts w:asciiTheme="minorHAnsi" w:eastAsia="Calibri" w:hAnsiTheme="minorHAnsi"/>
          <w:color w:val="000000"/>
          <w:spacing w:val="0"/>
          <w:lang w:eastAsia="en-US"/>
        </w:rPr>
        <w:t xml:space="preserve"> </w:t>
      </w:r>
    </w:p>
    <w:p w:rsidR="00B04131" w:rsidRPr="00B04131" w:rsidRDefault="00B04131" w:rsidP="00255408">
      <w:pPr>
        <w:autoSpaceDE w:val="0"/>
        <w:autoSpaceDN w:val="0"/>
        <w:adjustRightInd w:val="0"/>
        <w:jc w:val="both"/>
        <w:rPr>
          <w:rFonts w:asciiTheme="minorHAnsi" w:eastAsia="Calibri" w:hAnsiTheme="minorHAnsi"/>
          <w:color w:val="000000"/>
          <w:spacing w:val="0"/>
          <w:lang w:eastAsia="en-US"/>
        </w:rPr>
      </w:pPr>
      <w:r w:rsidRPr="00B04131">
        <w:rPr>
          <w:rFonts w:asciiTheme="minorHAnsi" w:eastAsia="Calibri" w:hAnsiTheme="minorHAnsi"/>
          <w:color w:val="000000"/>
          <w:spacing w:val="0"/>
          <w:lang w:eastAsia="en-US"/>
        </w:rPr>
        <w:t xml:space="preserve">Pracovní skupina se schází minimálně 4 x ročně. </w:t>
      </w:r>
    </w:p>
    <w:p w:rsidR="00B04131" w:rsidRPr="00B04131" w:rsidRDefault="00255408" w:rsidP="00255408">
      <w:pPr>
        <w:autoSpaceDE w:val="0"/>
        <w:autoSpaceDN w:val="0"/>
        <w:adjustRightInd w:val="0"/>
        <w:jc w:val="both"/>
        <w:rPr>
          <w:rFonts w:asciiTheme="minorHAnsi" w:eastAsia="Calibri" w:hAnsiTheme="minorHAnsi"/>
          <w:color w:val="000000"/>
          <w:spacing w:val="0"/>
          <w:lang w:eastAsia="en-US"/>
        </w:rPr>
      </w:pPr>
      <w:r w:rsidRPr="00255408">
        <w:rPr>
          <w:rFonts w:asciiTheme="minorHAnsi" w:eastAsia="Calibri" w:hAnsiTheme="minorHAnsi"/>
          <w:color w:val="000000"/>
          <w:spacing w:val="0"/>
          <w:lang w:eastAsia="en-US"/>
        </w:rPr>
        <w:t xml:space="preserve">Do činnosti </w:t>
      </w:r>
      <w:r w:rsidR="00B04131" w:rsidRPr="00B04131">
        <w:rPr>
          <w:rFonts w:asciiTheme="minorHAnsi" w:eastAsia="Calibri" w:hAnsiTheme="minorHAnsi"/>
          <w:color w:val="000000"/>
          <w:spacing w:val="0"/>
          <w:lang w:eastAsia="en-US"/>
        </w:rPr>
        <w:t xml:space="preserve">pracovní skupiny </w:t>
      </w:r>
      <w:r w:rsidRPr="00255408">
        <w:rPr>
          <w:rFonts w:asciiTheme="minorHAnsi" w:eastAsia="Calibri" w:hAnsiTheme="minorHAnsi"/>
          <w:color w:val="000000"/>
          <w:spacing w:val="0"/>
          <w:lang w:eastAsia="en-US"/>
        </w:rPr>
        <w:t xml:space="preserve">jsou zapojeni učitelé lídři/experti z daného území. Minimálně jeden člen </w:t>
      </w:r>
      <w:r w:rsidR="00B04131" w:rsidRPr="00B04131">
        <w:rPr>
          <w:rFonts w:asciiTheme="minorHAnsi" w:eastAsia="Calibri" w:hAnsiTheme="minorHAnsi"/>
          <w:color w:val="000000"/>
          <w:spacing w:val="0"/>
          <w:lang w:eastAsia="en-US"/>
        </w:rPr>
        <w:t xml:space="preserve">pracovní skupiny </w:t>
      </w:r>
      <w:r w:rsidRPr="00255408">
        <w:rPr>
          <w:rFonts w:asciiTheme="minorHAnsi" w:eastAsia="Calibri" w:hAnsiTheme="minorHAnsi"/>
          <w:color w:val="000000"/>
          <w:spacing w:val="0"/>
          <w:lang w:eastAsia="en-US"/>
        </w:rPr>
        <w:t xml:space="preserve">musí být pedagogický pracovník dle zákona č. 563/2004 Sb. ve znění pozdějších předpisů s minimálně pětiletou praxí v základní škole. Splnění podmínek kvalifikace musí být doloženo v první </w:t>
      </w:r>
      <w:r w:rsidR="00B04131" w:rsidRPr="00B04131">
        <w:rPr>
          <w:rFonts w:asciiTheme="minorHAnsi" w:eastAsia="Calibri" w:hAnsiTheme="minorHAnsi"/>
          <w:color w:val="000000"/>
          <w:spacing w:val="0"/>
          <w:lang w:eastAsia="en-US"/>
        </w:rPr>
        <w:t xml:space="preserve">zprávě o realizaci </w:t>
      </w:r>
      <w:r w:rsidRPr="00255408">
        <w:rPr>
          <w:rFonts w:asciiTheme="minorHAnsi" w:eastAsia="Calibri" w:hAnsiTheme="minorHAnsi"/>
          <w:color w:val="000000"/>
          <w:spacing w:val="0"/>
          <w:lang w:eastAsia="en-US"/>
        </w:rPr>
        <w:t>projektu po zřízení PS, a to prostřednictvím životopisu.</w:t>
      </w:r>
      <w:r w:rsidR="00B04131" w:rsidRPr="00B04131">
        <w:rPr>
          <w:rFonts w:asciiTheme="minorHAnsi" w:eastAsia="Calibri" w:hAnsiTheme="minorHAnsi"/>
          <w:color w:val="000000"/>
          <w:spacing w:val="0"/>
          <w:lang w:eastAsia="en-US"/>
        </w:rPr>
        <w:t xml:space="preserve"> </w:t>
      </w:r>
    </w:p>
    <w:p w:rsidR="00B04131" w:rsidRPr="00B04131" w:rsidRDefault="00B04131" w:rsidP="00255408">
      <w:pPr>
        <w:autoSpaceDE w:val="0"/>
        <w:autoSpaceDN w:val="0"/>
        <w:adjustRightInd w:val="0"/>
        <w:jc w:val="both"/>
        <w:rPr>
          <w:rFonts w:asciiTheme="minorHAnsi" w:eastAsia="Calibri" w:hAnsiTheme="minorHAnsi"/>
          <w:color w:val="000000"/>
          <w:spacing w:val="0"/>
          <w:lang w:eastAsia="en-US"/>
        </w:rPr>
      </w:pPr>
    </w:p>
    <w:p w:rsidR="00B04131" w:rsidRPr="00255408" w:rsidRDefault="00B04131" w:rsidP="00B04131">
      <w:pPr>
        <w:autoSpaceDE w:val="0"/>
        <w:autoSpaceDN w:val="0"/>
        <w:adjustRightInd w:val="0"/>
        <w:jc w:val="both"/>
        <w:rPr>
          <w:rFonts w:asciiTheme="minorHAnsi" w:eastAsia="Calibri" w:hAnsiTheme="minorHAnsi"/>
          <w:color w:val="000000"/>
          <w:spacing w:val="0"/>
          <w:lang w:eastAsia="en-US"/>
        </w:rPr>
      </w:pPr>
      <w:r w:rsidRPr="00B04131">
        <w:rPr>
          <w:rFonts w:asciiTheme="minorHAnsi" w:eastAsia="Calibri" w:hAnsiTheme="minorHAnsi"/>
          <w:color w:val="000000"/>
          <w:spacing w:val="0"/>
          <w:lang w:eastAsia="en-US"/>
        </w:rPr>
        <w:t xml:space="preserve">Pracovní skupina ze svých členů určí místní lídry/ experty, kteří se zapojí do aktivity Místní lídři, která se bude konat 2x ročně a budou zveřejněni na webu jakou součást </w:t>
      </w:r>
      <w:r w:rsidRPr="00255408">
        <w:rPr>
          <w:rFonts w:asciiTheme="minorHAnsi" w:eastAsia="Calibri" w:hAnsiTheme="minorHAnsi"/>
          <w:color w:val="000000"/>
          <w:spacing w:val="0"/>
          <w:lang w:eastAsia="en-US"/>
        </w:rPr>
        <w:t xml:space="preserve">sítě místních lídrů/expertů na webových stránkách projektu MAP. </w:t>
      </w:r>
    </w:p>
    <w:p w:rsidR="00B04131" w:rsidRPr="00B04131" w:rsidRDefault="00B04131" w:rsidP="00255408">
      <w:pPr>
        <w:autoSpaceDE w:val="0"/>
        <w:autoSpaceDN w:val="0"/>
        <w:adjustRightInd w:val="0"/>
        <w:jc w:val="both"/>
        <w:rPr>
          <w:rFonts w:asciiTheme="minorHAnsi" w:eastAsia="Calibri" w:hAnsiTheme="minorHAnsi"/>
          <w:color w:val="000000"/>
          <w:spacing w:val="0"/>
          <w:lang w:eastAsia="en-US"/>
        </w:rPr>
      </w:pPr>
    </w:p>
    <w:p w:rsidR="00255408" w:rsidRPr="00255408" w:rsidRDefault="00255408" w:rsidP="00255408">
      <w:pPr>
        <w:autoSpaceDE w:val="0"/>
        <w:autoSpaceDN w:val="0"/>
        <w:adjustRightInd w:val="0"/>
        <w:jc w:val="both"/>
        <w:rPr>
          <w:rFonts w:asciiTheme="minorHAnsi" w:eastAsia="Calibri" w:hAnsiTheme="minorHAnsi"/>
          <w:color w:val="000000"/>
          <w:spacing w:val="0"/>
          <w:lang w:eastAsia="en-US"/>
        </w:rPr>
      </w:pPr>
      <w:r w:rsidRPr="00255408">
        <w:rPr>
          <w:rFonts w:asciiTheme="minorHAnsi" w:eastAsia="Calibri" w:hAnsiTheme="minorHAnsi"/>
          <w:color w:val="000000"/>
          <w:spacing w:val="0"/>
          <w:lang w:eastAsia="en-US"/>
        </w:rPr>
        <w:t xml:space="preserve">Obsahem práce je výměna zkušeností a odborných znalostí o metodách, pomůckách a postupech, které vedou k rozvoji </w:t>
      </w:r>
      <w:r w:rsidR="00AD4A85">
        <w:rPr>
          <w:rFonts w:asciiTheme="minorHAnsi" w:eastAsia="Calibri" w:hAnsiTheme="minorHAnsi"/>
          <w:color w:val="000000"/>
          <w:spacing w:val="0"/>
          <w:lang w:eastAsia="en-US"/>
        </w:rPr>
        <w:t xml:space="preserve">matematické </w:t>
      </w:r>
      <w:r w:rsidR="00B04131" w:rsidRPr="007A4DAB">
        <w:rPr>
          <w:rFonts w:asciiTheme="minorHAnsi" w:eastAsia="Calibri" w:hAnsiTheme="minorHAnsi"/>
          <w:color w:val="000000"/>
          <w:spacing w:val="0"/>
          <w:lang w:eastAsia="en-US"/>
        </w:rPr>
        <w:t xml:space="preserve">gramotnosti </w:t>
      </w:r>
      <w:r w:rsidR="00090D54" w:rsidRPr="007A4DAB">
        <w:rPr>
          <w:rFonts w:asciiTheme="minorHAnsi" w:eastAsia="Calibri" w:hAnsiTheme="minorHAnsi"/>
          <w:color w:val="000000"/>
          <w:spacing w:val="0"/>
          <w:lang w:eastAsia="en-US"/>
        </w:rPr>
        <w:t xml:space="preserve">(a s tím související </w:t>
      </w:r>
      <w:proofErr w:type="spellStart"/>
      <w:r w:rsidR="00090D54" w:rsidRPr="007A4DAB">
        <w:rPr>
          <w:rFonts w:asciiTheme="minorHAnsi" w:eastAsia="Calibri" w:hAnsiTheme="minorHAnsi"/>
          <w:color w:val="000000"/>
          <w:spacing w:val="0"/>
          <w:lang w:eastAsia="en-US"/>
        </w:rPr>
        <w:t>pregramotnost</w:t>
      </w:r>
      <w:r w:rsidR="00AD4A85">
        <w:rPr>
          <w:rFonts w:asciiTheme="minorHAnsi" w:eastAsia="Calibri" w:hAnsiTheme="minorHAnsi"/>
          <w:color w:val="000000"/>
          <w:spacing w:val="0"/>
          <w:lang w:eastAsia="en-US"/>
        </w:rPr>
        <w:t>i</w:t>
      </w:r>
      <w:proofErr w:type="spellEnd"/>
      <w:r w:rsidR="00090D54" w:rsidRPr="007A4DAB">
        <w:rPr>
          <w:rFonts w:asciiTheme="minorHAnsi" w:eastAsia="Calibri" w:hAnsiTheme="minorHAnsi"/>
          <w:color w:val="000000"/>
          <w:spacing w:val="0"/>
          <w:lang w:eastAsia="en-US"/>
        </w:rPr>
        <w:t>)</w:t>
      </w:r>
      <w:r w:rsidR="00090D54" w:rsidRPr="00090D54">
        <w:rPr>
          <w:rFonts w:ascii="Times New Roman" w:eastAsia="Calibri" w:hAnsi="Times New Roman"/>
          <w:color w:val="000000"/>
          <w:spacing w:val="0"/>
          <w:lang w:eastAsia="en-US"/>
        </w:rPr>
        <w:t xml:space="preserve"> </w:t>
      </w:r>
      <w:r w:rsidRPr="00255408">
        <w:rPr>
          <w:rFonts w:asciiTheme="minorHAnsi" w:eastAsia="Calibri" w:hAnsiTheme="minorHAnsi"/>
          <w:color w:val="000000"/>
          <w:spacing w:val="0"/>
          <w:lang w:eastAsia="en-US"/>
        </w:rPr>
        <w:t xml:space="preserve">a k rozvoji potenciálu každého žáka. Nedílnou součástí práce </w:t>
      </w:r>
      <w:r w:rsidR="00B04131" w:rsidRPr="00B04131">
        <w:rPr>
          <w:rFonts w:asciiTheme="minorHAnsi" w:eastAsia="Calibri" w:hAnsiTheme="minorHAnsi"/>
          <w:color w:val="000000"/>
          <w:spacing w:val="0"/>
          <w:lang w:eastAsia="en-US"/>
        </w:rPr>
        <w:t xml:space="preserve">této pracovní skupiny </w:t>
      </w:r>
      <w:r w:rsidRPr="00255408">
        <w:rPr>
          <w:rFonts w:asciiTheme="minorHAnsi" w:eastAsia="Calibri" w:hAnsiTheme="minorHAnsi"/>
          <w:color w:val="000000"/>
          <w:spacing w:val="0"/>
          <w:lang w:eastAsia="en-US"/>
        </w:rPr>
        <w:t xml:space="preserve">je začlenění oblasti digitální gramotnosti a využívání ICT ve vzdělávání v souvislosti s podporou </w:t>
      </w:r>
      <w:r w:rsidR="00AD4A85">
        <w:rPr>
          <w:rFonts w:asciiTheme="minorHAnsi" w:eastAsia="Calibri" w:hAnsiTheme="minorHAnsi"/>
          <w:color w:val="000000"/>
          <w:spacing w:val="0"/>
          <w:lang w:eastAsia="en-US"/>
        </w:rPr>
        <w:t xml:space="preserve">matematické </w:t>
      </w:r>
      <w:r w:rsidRPr="00255408">
        <w:rPr>
          <w:rFonts w:asciiTheme="minorHAnsi" w:eastAsia="Calibri" w:hAnsiTheme="minorHAnsi"/>
          <w:color w:val="000000"/>
          <w:spacing w:val="0"/>
          <w:lang w:eastAsia="en-US"/>
        </w:rPr>
        <w:t xml:space="preserve">gramotnosti a rozvojem potenciálu každého žáka. </w:t>
      </w:r>
    </w:p>
    <w:p w:rsidR="00B04131" w:rsidRPr="00B04131" w:rsidRDefault="00B04131" w:rsidP="00255408">
      <w:pPr>
        <w:autoSpaceDE w:val="0"/>
        <w:autoSpaceDN w:val="0"/>
        <w:adjustRightInd w:val="0"/>
        <w:jc w:val="both"/>
        <w:rPr>
          <w:rFonts w:asciiTheme="minorHAnsi" w:eastAsia="Calibri" w:hAnsiTheme="minorHAnsi"/>
          <w:color w:val="000000"/>
          <w:spacing w:val="0"/>
          <w:lang w:eastAsia="en-US"/>
        </w:rPr>
      </w:pPr>
    </w:p>
    <w:p w:rsidR="00067FAF" w:rsidRPr="0077247A" w:rsidRDefault="00067FAF" w:rsidP="00067FAF">
      <w:pPr>
        <w:autoSpaceDE w:val="0"/>
        <w:autoSpaceDN w:val="0"/>
        <w:adjustRightInd w:val="0"/>
        <w:jc w:val="both"/>
        <w:rPr>
          <w:rFonts w:asciiTheme="minorHAnsi" w:eastAsia="Calibri" w:hAnsiTheme="minorHAnsi"/>
          <w:color w:val="000000"/>
          <w:spacing w:val="0"/>
          <w:lang w:eastAsia="en-US"/>
        </w:rPr>
      </w:pPr>
      <w:r w:rsidRPr="0077247A">
        <w:rPr>
          <w:rFonts w:asciiTheme="minorHAnsi" w:eastAsia="Calibri" w:hAnsiTheme="minorHAnsi"/>
          <w:color w:val="000000"/>
          <w:spacing w:val="0"/>
          <w:lang w:eastAsia="en-US"/>
        </w:rPr>
        <w:t xml:space="preserve">Členové </w:t>
      </w:r>
      <w:r w:rsidR="00F14295">
        <w:rPr>
          <w:rFonts w:asciiTheme="minorHAnsi" w:eastAsia="Calibri" w:hAnsiTheme="minorHAnsi"/>
          <w:color w:val="000000"/>
          <w:spacing w:val="0"/>
          <w:lang w:eastAsia="en-US"/>
        </w:rPr>
        <w:t xml:space="preserve">pracovní skupiny </w:t>
      </w:r>
      <w:r w:rsidRPr="0077247A">
        <w:rPr>
          <w:rFonts w:asciiTheme="minorHAnsi" w:eastAsia="Calibri" w:hAnsiTheme="minorHAnsi"/>
          <w:color w:val="000000"/>
          <w:spacing w:val="0"/>
          <w:lang w:eastAsia="en-US"/>
        </w:rPr>
        <w:t xml:space="preserve">budou diskutovat, sdílet své zkušenosti, plánovat společný postup a zabývat se: </w:t>
      </w:r>
    </w:p>
    <w:p w:rsidR="00067FAF" w:rsidRPr="0077247A" w:rsidRDefault="00067FAF" w:rsidP="00067FAF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color w:val="000000"/>
          <w:spacing w:val="0"/>
          <w:lang w:eastAsia="en-US"/>
        </w:rPr>
      </w:pPr>
      <w:r w:rsidRPr="0077247A">
        <w:rPr>
          <w:rFonts w:asciiTheme="minorHAnsi" w:eastAsia="Calibri" w:hAnsiTheme="minorHAnsi"/>
          <w:color w:val="000000"/>
          <w:spacing w:val="0"/>
          <w:lang w:eastAsia="en-US"/>
        </w:rPr>
        <w:t xml:space="preserve">rozvojem </w:t>
      </w:r>
      <w:proofErr w:type="spellStart"/>
      <w:r w:rsidRPr="0077247A">
        <w:rPr>
          <w:rFonts w:asciiTheme="minorHAnsi" w:eastAsia="Calibri" w:hAnsiTheme="minorHAnsi"/>
          <w:color w:val="000000"/>
          <w:spacing w:val="0"/>
          <w:lang w:eastAsia="en-US"/>
        </w:rPr>
        <w:t>pre</w:t>
      </w:r>
      <w:proofErr w:type="spellEnd"/>
      <w:r w:rsidRPr="0077247A">
        <w:rPr>
          <w:rFonts w:asciiTheme="minorHAnsi" w:eastAsia="Calibri" w:hAnsiTheme="minorHAnsi"/>
          <w:color w:val="000000"/>
          <w:spacing w:val="0"/>
          <w:lang w:eastAsia="en-US"/>
        </w:rPr>
        <w:t xml:space="preserve">-gramotností dětí v posledním roce jejich docházky do mateřské školy, </w:t>
      </w:r>
    </w:p>
    <w:p w:rsidR="00067FAF" w:rsidRPr="0077247A" w:rsidRDefault="00067FAF" w:rsidP="00067FAF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color w:val="000000"/>
          <w:spacing w:val="0"/>
          <w:lang w:eastAsia="en-US"/>
        </w:rPr>
      </w:pPr>
      <w:r w:rsidRPr="0077247A">
        <w:rPr>
          <w:rFonts w:asciiTheme="minorHAnsi" w:eastAsia="Calibri" w:hAnsiTheme="minorHAnsi"/>
          <w:color w:val="000000"/>
          <w:spacing w:val="0"/>
          <w:lang w:eastAsia="en-US"/>
        </w:rPr>
        <w:t xml:space="preserve">podporou žáků s potřebou podpůrných opatření, </w:t>
      </w:r>
    </w:p>
    <w:p w:rsidR="00067FAF" w:rsidRPr="0077247A" w:rsidRDefault="00067FAF" w:rsidP="00067FAF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color w:val="000000"/>
          <w:spacing w:val="0"/>
          <w:lang w:eastAsia="en-US"/>
        </w:rPr>
      </w:pPr>
      <w:r w:rsidRPr="0077247A">
        <w:rPr>
          <w:rFonts w:asciiTheme="minorHAnsi" w:eastAsia="Calibri" w:hAnsiTheme="minorHAnsi"/>
          <w:color w:val="000000"/>
          <w:spacing w:val="0"/>
          <w:lang w:eastAsia="en-US"/>
        </w:rPr>
        <w:t>podporou nadaných</w:t>
      </w:r>
      <w:bookmarkStart w:id="0" w:name="_GoBack"/>
      <w:bookmarkEnd w:id="0"/>
      <w:r w:rsidRPr="0077247A">
        <w:rPr>
          <w:rFonts w:asciiTheme="minorHAnsi" w:eastAsia="Calibri" w:hAnsiTheme="minorHAnsi"/>
          <w:color w:val="000000"/>
          <w:spacing w:val="0"/>
          <w:lang w:eastAsia="en-US"/>
        </w:rPr>
        <w:t xml:space="preserve"> žáků, </w:t>
      </w:r>
    </w:p>
    <w:p w:rsidR="00067FAF" w:rsidRPr="0077247A" w:rsidRDefault="00067FAF" w:rsidP="00067FAF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color w:val="000000"/>
          <w:spacing w:val="0"/>
          <w:lang w:eastAsia="en-US"/>
        </w:rPr>
      </w:pPr>
      <w:r w:rsidRPr="0077247A">
        <w:rPr>
          <w:rFonts w:asciiTheme="minorHAnsi" w:eastAsia="Calibri" w:hAnsiTheme="minorHAnsi"/>
          <w:color w:val="000000"/>
          <w:spacing w:val="0"/>
          <w:lang w:eastAsia="en-US"/>
        </w:rPr>
        <w:t xml:space="preserve">podporou rozvoje potenciálu dětí a žáků mimo školní vyučování, např. rozvíjení základní gramotnosti prostřednictvím neformálního vzdělávání (tematicky zaměřené kroužky, kluby, kurzy, letní školy…) nebo přenos zkušeností s rozvíjením základních gramotností mezi školami a mimoškolními vzdělávacími institucemi včetně využití mentorů a koučů z mimoškolních vzdělávacích institucí ve školách či využití učitelů jako mentorů a koučů pro mimoškolní vzdělávání. Školská zařízení a mimoškolní vzdělávací a kulturní centra mohou poskytovat programy rozvíjející logické a matematické myšlení – formou přednášek, pomocí interaktivních výukových programů, workshopů a praktických cvičení s ukázkami aplikace těchto dovedností v různých oborech, a to podle zaměření příslušného centra. </w:t>
      </w:r>
    </w:p>
    <w:p w:rsidR="00067FAF" w:rsidRPr="0077247A" w:rsidRDefault="00067FAF" w:rsidP="00067FAF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color w:val="000000"/>
          <w:spacing w:val="0"/>
          <w:lang w:eastAsia="en-US"/>
        </w:rPr>
      </w:pPr>
      <w:r w:rsidRPr="0077247A">
        <w:rPr>
          <w:rFonts w:asciiTheme="minorHAnsi" w:eastAsia="Calibri" w:hAnsiTheme="minorHAnsi"/>
          <w:color w:val="000000"/>
          <w:spacing w:val="0"/>
          <w:lang w:eastAsia="en-US"/>
        </w:rPr>
        <w:t xml:space="preserve">vyhodnocením přínosu různých forem podpory pro vzdělávací výsledky žáků (např. aktivit realizovaných ve školách v rámci projektů šablon – klub matematické logiky, klub šachů, klub programování a robotiky či informatického myšlení a další), </w:t>
      </w:r>
    </w:p>
    <w:p w:rsidR="00067FAF" w:rsidRPr="0077247A" w:rsidRDefault="00067FAF" w:rsidP="00067FAF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color w:val="000000"/>
          <w:spacing w:val="0"/>
          <w:lang w:eastAsia="en-US"/>
        </w:rPr>
      </w:pPr>
      <w:r w:rsidRPr="0077247A">
        <w:rPr>
          <w:rFonts w:asciiTheme="minorHAnsi" w:eastAsia="Calibri" w:hAnsiTheme="minorHAnsi"/>
          <w:color w:val="000000"/>
          <w:spacing w:val="0"/>
          <w:lang w:eastAsia="en-US"/>
        </w:rPr>
        <w:t xml:space="preserve">prolínáním </w:t>
      </w:r>
      <w:r>
        <w:rPr>
          <w:rFonts w:asciiTheme="minorHAnsi" w:eastAsia="Calibri" w:hAnsiTheme="minorHAnsi"/>
          <w:color w:val="000000"/>
          <w:spacing w:val="0"/>
          <w:lang w:eastAsia="en-US"/>
        </w:rPr>
        <w:t>m</w:t>
      </w:r>
      <w:r w:rsidRPr="0077247A">
        <w:rPr>
          <w:rFonts w:asciiTheme="minorHAnsi" w:eastAsia="Calibri" w:hAnsiTheme="minorHAnsi"/>
          <w:color w:val="000000"/>
          <w:spacing w:val="0"/>
          <w:lang w:eastAsia="en-US"/>
        </w:rPr>
        <w:t xml:space="preserve">atematické gramotnosti do jiných předmětů a jejich vlivem na zlepšování výsledků žáků, </w:t>
      </w:r>
    </w:p>
    <w:p w:rsidR="00067FAF" w:rsidRDefault="00067FAF" w:rsidP="00067FAF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color w:val="000000"/>
          <w:spacing w:val="0"/>
          <w:lang w:eastAsia="en-US"/>
        </w:rPr>
      </w:pPr>
      <w:r w:rsidRPr="0077247A">
        <w:rPr>
          <w:rFonts w:asciiTheme="minorHAnsi" w:eastAsia="Calibri" w:hAnsiTheme="minorHAnsi"/>
          <w:color w:val="000000"/>
          <w:spacing w:val="0"/>
          <w:lang w:eastAsia="en-US"/>
        </w:rPr>
        <w:t xml:space="preserve">plánováním výuky, způsoby jejího vyhodnocování a možnostmi hodnocení pokroku žáků v matematické gramotnosti, </w:t>
      </w:r>
    </w:p>
    <w:p w:rsidR="00067FAF" w:rsidRDefault="00067FAF" w:rsidP="00067FAF">
      <w:pPr>
        <w:autoSpaceDE w:val="0"/>
        <w:autoSpaceDN w:val="0"/>
        <w:adjustRightInd w:val="0"/>
        <w:jc w:val="both"/>
        <w:rPr>
          <w:rFonts w:asciiTheme="minorHAnsi" w:eastAsia="Calibri" w:hAnsiTheme="minorHAnsi"/>
          <w:color w:val="000000"/>
          <w:spacing w:val="0"/>
          <w:lang w:eastAsia="en-US"/>
        </w:rPr>
      </w:pPr>
    </w:p>
    <w:p w:rsidR="00067FAF" w:rsidRDefault="00067FAF" w:rsidP="00067FAF">
      <w:pPr>
        <w:autoSpaceDE w:val="0"/>
        <w:autoSpaceDN w:val="0"/>
        <w:adjustRightInd w:val="0"/>
        <w:jc w:val="both"/>
        <w:rPr>
          <w:rFonts w:asciiTheme="minorHAnsi" w:eastAsia="Calibri" w:hAnsiTheme="minorHAnsi"/>
          <w:color w:val="000000"/>
          <w:spacing w:val="0"/>
          <w:lang w:eastAsia="en-US"/>
        </w:rPr>
      </w:pPr>
    </w:p>
    <w:p w:rsidR="00067FAF" w:rsidRPr="00067FAF" w:rsidRDefault="00067FAF" w:rsidP="00067FAF">
      <w:pPr>
        <w:autoSpaceDE w:val="0"/>
        <w:autoSpaceDN w:val="0"/>
        <w:adjustRightInd w:val="0"/>
        <w:jc w:val="both"/>
        <w:rPr>
          <w:rFonts w:asciiTheme="minorHAnsi" w:eastAsia="Calibri" w:hAnsiTheme="minorHAnsi"/>
          <w:color w:val="000000"/>
          <w:spacing w:val="0"/>
          <w:lang w:eastAsia="en-US"/>
        </w:rPr>
      </w:pPr>
    </w:p>
    <w:p w:rsidR="00067FAF" w:rsidRPr="0077247A" w:rsidRDefault="00067FAF" w:rsidP="00067FAF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color w:val="000000"/>
          <w:spacing w:val="0"/>
          <w:lang w:eastAsia="en-US"/>
        </w:rPr>
      </w:pPr>
      <w:r w:rsidRPr="0077247A">
        <w:rPr>
          <w:rFonts w:asciiTheme="minorHAnsi" w:eastAsia="Calibri" w:hAnsiTheme="minorHAnsi"/>
          <w:color w:val="000000"/>
          <w:spacing w:val="0"/>
          <w:lang w:eastAsia="en-US"/>
        </w:rPr>
        <w:t>novými metodami rozvíjení matematické gramotnosti a vyhodnocením jejího vlivu na zlepšování výsledků žáků. Mohou být navrženy aktivity pro vzájemnou spolupráci škol, zapojení dalších vzdělávacích zařízení, které umožní vedení škol, učitelům na 1. stupni ZŠ, ostatním vzdělavatelům a rodičům společně se informovat o nových metodách podpory matematické gramotnosti, jako je vyučování orientované na tvorbu schémat (známé jako matematika prof. Hejného), nebo o metodách a přístupech zapojujících rodiče v roli externích expertů do výuky nebo o využívání digitálních technologií ve vzdělávání (</w:t>
      </w:r>
      <w:proofErr w:type="spellStart"/>
      <w:r w:rsidRPr="0077247A">
        <w:rPr>
          <w:rFonts w:asciiTheme="minorHAnsi" w:eastAsia="Calibri" w:hAnsiTheme="minorHAnsi"/>
          <w:color w:val="000000"/>
          <w:spacing w:val="0"/>
          <w:lang w:eastAsia="en-US"/>
        </w:rPr>
        <w:t>Khanova</w:t>
      </w:r>
      <w:proofErr w:type="spellEnd"/>
      <w:r w:rsidRPr="0077247A">
        <w:rPr>
          <w:rFonts w:asciiTheme="minorHAnsi" w:eastAsia="Calibri" w:hAnsiTheme="minorHAnsi"/>
          <w:color w:val="000000"/>
          <w:spacing w:val="0"/>
          <w:lang w:eastAsia="en-US"/>
        </w:rPr>
        <w:t xml:space="preserve"> akademie). </w:t>
      </w:r>
    </w:p>
    <w:p w:rsidR="00067FAF" w:rsidRPr="0077247A" w:rsidRDefault="00067FAF" w:rsidP="00067FAF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color w:val="000000"/>
          <w:spacing w:val="0"/>
          <w:lang w:eastAsia="en-US"/>
        </w:rPr>
      </w:pPr>
      <w:r w:rsidRPr="0077247A">
        <w:rPr>
          <w:rFonts w:asciiTheme="minorHAnsi" w:eastAsia="Calibri" w:hAnsiTheme="minorHAnsi"/>
          <w:color w:val="000000"/>
          <w:spacing w:val="0"/>
          <w:lang w:eastAsia="en-US"/>
        </w:rPr>
        <w:t xml:space="preserve">využitím nových strategií plánování výuky a posilování vnitřní motivace učitelů – v kombinaci s používáním vhodných pomůcek pro podporu </w:t>
      </w:r>
      <w:r>
        <w:rPr>
          <w:rFonts w:asciiTheme="minorHAnsi" w:eastAsia="Calibri" w:hAnsiTheme="minorHAnsi"/>
          <w:color w:val="000000"/>
          <w:spacing w:val="0"/>
          <w:lang w:eastAsia="en-US"/>
        </w:rPr>
        <w:t xml:space="preserve">matematické gramotnosti </w:t>
      </w:r>
      <w:r w:rsidRPr="0077247A">
        <w:rPr>
          <w:rFonts w:asciiTheme="minorHAnsi" w:eastAsia="Calibri" w:hAnsiTheme="minorHAnsi"/>
          <w:color w:val="000000"/>
          <w:spacing w:val="0"/>
          <w:lang w:eastAsia="en-US"/>
        </w:rPr>
        <w:t>u dětí a žáků apod</w:t>
      </w:r>
      <w:r>
        <w:rPr>
          <w:rFonts w:asciiTheme="minorHAnsi" w:eastAsia="Calibri" w:hAnsiTheme="minorHAnsi"/>
          <w:color w:val="000000"/>
          <w:spacing w:val="0"/>
          <w:lang w:eastAsia="en-US"/>
        </w:rPr>
        <w:t>.</w:t>
      </w:r>
      <w:r w:rsidRPr="0077247A">
        <w:rPr>
          <w:rFonts w:asciiTheme="minorHAnsi" w:eastAsia="Calibri" w:hAnsiTheme="minorHAnsi"/>
          <w:color w:val="000000"/>
          <w:spacing w:val="0"/>
          <w:lang w:eastAsia="en-US"/>
        </w:rPr>
        <w:t xml:space="preserve"> </w:t>
      </w:r>
    </w:p>
    <w:p w:rsidR="00067FAF" w:rsidRPr="0077247A" w:rsidRDefault="00067FAF" w:rsidP="00067FAF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color w:val="000000"/>
          <w:spacing w:val="0"/>
          <w:lang w:eastAsia="en-US"/>
        </w:rPr>
      </w:pPr>
      <w:r w:rsidRPr="0077247A">
        <w:rPr>
          <w:rFonts w:asciiTheme="minorHAnsi" w:eastAsia="Calibri" w:hAnsiTheme="minorHAnsi"/>
          <w:color w:val="000000"/>
          <w:spacing w:val="0"/>
          <w:lang w:eastAsia="en-US"/>
        </w:rPr>
        <w:t xml:space="preserve">zajištěním kontinuity rozvoje matematické gramotnosti žáků a prostupnosti vzdělávacích stupňů od MŠ přes 1. stupeň </w:t>
      </w:r>
      <w:r>
        <w:rPr>
          <w:rFonts w:asciiTheme="minorHAnsi" w:eastAsia="Calibri" w:hAnsiTheme="minorHAnsi"/>
          <w:color w:val="000000"/>
          <w:spacing w:val="0"/>
          <w:lang w:eastAsia="en-US"/>
        </w:rPr>
        <w:t xml:space="preserve">ZŠ </w:t>
      </w:r>
      <w:r w:rsidRPr="0077247A">
        <w:rPr>
          <w:rFonts w:asciiTheme="minorHAnsi" w:eastAsia="Calibri" w:hAnsiTheme="minorHAnsi"/>
          <w:color w:val="000000"/>
          <w:spacing w:val="0"/>
          <w:lang w:eastAsia="en-US"/>
        </w:rPr>
        <w:t>až ke 2. stupni ZŠ</w:t>
      </w:r>
      <w:r>
        <w:rPr>
          <w:rFonts w:asciiTheme="minorHAnsi" w:eastAsia="Calibri" w:hAnsiTheme="minorHAnsi"/>
          <w:color w:val="000000"/>
          <w:spacing w:val="0"/>
          <w:lang w:eastAsia="en-US"/>
        </w:rPr>
        <w:t xml:space="preserve"> nebo až po přechod na SŠ</w:t>
      </w:r>
      <w:r w:rsidRPr="0077247A">
        <w:rPr>
          <w:rFonts w:asciiTheme="minorHAnsi" w:eastAsia="Calibri" w:hAnsiTheme="minorHAnsi"/>
          <w:color w:val="000000"/>
          <w:spacing w:val="0"/>
          <w:lang w:eastAsia="en-US"/>
        </w:rPr>
        <w:t>.</w:t>
      </w:r>
    </w:p>
    <w:p w:rsidR="00067FAF" w:rsidRDefault="00067FAF" w:rsidP="00067FAF">
      <w:pPr>
        <w:autoSpaceDE w:val="0"/>
        <w:autoSpaceDN w:val="0"/>
        <w:adjustRightInd w:val="0"/>
        <w:jc w:val="both"/>
        <w:rPr>
          <w:rFonts w:asciiTheme="minorHAnsi" w:eastAsia="Calibri" w:hAnsiTheme="minorHAnsi"/>
          <w:color w:val="000000"/>
          <w:spacing w:val="0"/>
          <w:lang w:eastAsia="en-US"/>
        </w:rPr>
      </w:pPr>
    </w:p>
    <w:p w:rsidR="00255408" w:rsidRDefault="00255408" w:rsidP="006D2C9C">
      <w:pPr>
        <w:autoSpaceDE w:val="0"/>
        <w:autoSpaceDN w:val="0"/>
        <w:adjustRightInd w:val="0"/>
        <w:jc w:val="both"/>
        <w:rPr>
          <w:rFonts w:asciiTheme="minorHAnsi" w:eastAsia="Calibri" w:hAnsiTheme="minorHAnsi"/>
          <w:color w:val="000000"/>
          <w:spacing w:val="0"/>
          <w:lang w:eastAsia="en-US"/>
        </w:rPr>
      </w:pPr>
      <w:r w:rsidRPr="00255408">
        <w:rPr>
          <w:rFonts w:asciiTheme="minorHAnsi" w:eastAsia="Calibri" w:hAnsiTheme="minorHAnsi"/>
          <w:color w:val="000000"/>
          <w:spacing w:val="0"/>
          <w:lang w:eastAsia="en-US"/>
        </w:rPr>
        <w:t>V</w:t>
      </w:r>
      <w:r w:rsidR="00B04131" w:rsidRPr="00B04131">
        <w:rPr>
          <w:rFonts w:asciiTheme="minorHAnsi" w:eastAsia="Calibri" w:hAnsiTheme="minorHAnsi"/>
          <w:color w:val="000000"/>
          <w:spacing w:val="0"/>
          <w:lang w:eastAsia="en-US"/>
        </w:rPr>
        <w:t xml:space="preserve"> pracovní skupině musí být </w:t>
      </w:r>
      <w:r w:rsidRPr="00255408">
        <w:rPr>
          <w:rFonts w:asciiTheme="minorHAnsi" w:eastAsia="Calibri" w:hAnsiTheme="minorHAnsi"/>
          <w:color w:val="000000"/>
          <w:spacing w:val="0"/>
          <w:lang w:eastAsia="en-US"/>
        </w:rPr>
        <w:t xml:space="preserve">zapojen minimálně jeden odborník/místní lídr pro oblast podpory digitálních kompetencí a začleňování ICT do procesu vzdělávání. </w:t>
      </w:r>
    </w:p>
    <w:p w:rsidR="00AD4A85" w:rsidRDefault="00AD4A85" w:rsidP="00255408">
      <w:pPr>
        <w:autoSpaceDE w:val="0"/>
        <w:autoSpaceDN w:val="0"/>
        <w:adjustRightInd w:val="0"/>
        <w:jc w:val="both"/>
        <w:rPr>
          <w:rFonts w:asciiTheme="minorHAnsi" w:eastAsia="Calibri" w:hAnsiTheme="minorHAnsi"/>
          <w:color w:val="000000"/>
          <w:spacing w:val="0"/>
          <w:lang w:eastAsia="en-US"/>
        </w:rPr>
      </w:pPr>
    </w:p>
    <w:p w:rsidR="00AD4A85" w:rsidRPr="00255408" w:rsidRDefault="00AD4A85" w:rsidP="00255408">
      <w:pPr>
        <w:autoSpaceDE w:val="0"/>
        <w:autoSpaceDN w:val="0"/>
        <w:adjustRightInd w:val="0"/>
        <w:jc w:val="both"/>
        <w:rPr>
          <w:rFonts w:asciiTheme="minorHAnsi" w:eastAsia="Calibri" w:hAnsiTheme="minorHAnsi"/>
          <w:color w:val="000000"/>
          <w:spacing w:val="0"/>
          <w:lang w:eastAsia="en-US"/>
        </w:rPr>
      </w:pPr>
      <w:r w:rsidRPr="00AD4A85">
        <w:rPr>
          <w:rFonts w:asciiTheme="minorHAnsi" w:eastAsia="Calibri" w:hAnsiTheme="minorHAnsi"/>
          <w:color w:val="000000"/>
          <w:spacing w:val="0"/>
          <w:lang w:eastAsia="en-US"/>
        </w:rPr>
        <w:t xml:space="preserve">Jako konzultant bude k jednání </w:t>
      </w:r>
      <w:r>
        <w:rPr>
          <w:rFonts w:asciiTheme="minorHAnsi" w:eastAsia="Calibri" w:hAnsiTheme="minorHAnsi"/>
          <w:color w:val="000000"/>
          <w:spacing w:val="0"/>
          <w:lang w:eastAsia="en-US"/>
        </w:rPr>
        <w:t xml:space="preserve">pracovní skupiny </w:t>
      </w:r>
      <w:r w:rsidRPr="00AD4A85">
        <w:rPr>
          <w:rFonts w:asciiTheme="minorHAnsi" w:eastAsia="Calibri" w:hAnsiTheme="minorHAnsi"/>
          <w:color w:val="000000"/>
          <w:spacing w:val="0"/>
          <w:lang w:eastAsia="en-US"/>
        </w:rPr>
        <w:t>přizván odborník na vzdělávání dětí s potřebou podpůrných opatření, např. zkušený učitel či speciální pedagog ze školy speciální nebo z jiné poradenské organizace věnující se dětem a žákům se SVP nebo pracovník PPP/SPC nebo certifikovaný lektor.</w:t>
      </w:r>
    </w:p>
    <w:p w:rsidR="00B04131" w:rsidRPr="00B04131" w:rsidRDefault="00B04131" w:rsidP="00255408">
      <w:pPr>
        <w:autoSpaceDE w:val="0"/>
        <w:autoSpaceDN w:val="0"/>
        <w:adjustRightInd w:val="0"/>
        <w:jc w:val="both"/>
        <w:rPr>
          <w:rFonts w:asciiTheme="minorHAnsi" w:eastAsia="Calibri" w:hAnsiTheme="minorHAnsi"/>
          <w:color w:val="000000"/>
          <w:spacing w:val="0"/>
          <w:lang w:eastAsia="en-US"/>
        </w:rPr>
      </w:pPr>
    </w:p>
    <w:p w:rsidR="00B04131" w:rsidRPr="00255408" w:rsidRDefault="00255408" w:rsidP="00B04131">
      <w:pPr>
        <w:spacing w:after="160" w:line="259" w:lineRule="auto"/>
        <w:jc w:val="both"/>
        <w:rPr>
          <w:rFonts w:asciiTheme="minorHAnsi" w:eastAsia="Calibri" w:hAnsiTheme="minorHAnsi"/>
          <w:color w:val="000000"/>
          <w:spacing w:val="0"/>
          <w:lang w:eastAsia="en-US"/>
        </w:rPr>
      </w:pPr>
      <w:r w:rsidRPr="00255408">
        <w:rPr>
          <w:rFonts w:asciiTheme="minorHAnsi" w:eastAsia="Calibri" w:hAnsiTheme="minorHAnsi"/>
          <w:color w:val="000000"/>
          <w:spacing w:val="0"/>
          <w:lang w:eastAsia="en-US"/>
        </w:rPr>
        <w:t>Dále se t</w:t>
      </w:r>
      <w:r w:rsidR="00B04131" w:rsidRPr="00B04131">
        <w:rPr>
          <w:rFonts w:asciiTheme="minorHAnsi" w:eastAsia="Calibri" w:hAnsiTheme="minorHAnsi"/>
          <w:color w:val="000000"/>
          <w:spacing w:val="0"/>
          <w:lang w:eastAsia="en-US"/>
        </w:rPr>
        <w:t xml:space="preserve">ato pracovní skupina </w:t>
      </w:r>
      <w:r w:rsidR="00AD4A85">
        <w:rPr>
          <w:rFonts w:asciiTheme="minorHAnsi" w:eastAsia="Calibri" w:hAnsiTheme="minorHAnsi"/>
          <w:color w:val="000000"/>
          <w:spacing w:val="0"/>
          <w:lang w:eastAsia="en-US"/>
        </w:rPr>
        <w:t xml:space="preserve">bude </w:t>
      </w:r>
      <w:r w:rsidRPr="00255408">
        <w:rPr>
          <w:rFonts w:asciiTheme="minorHAnsi" w:eastAsia="Calibri" w:hAnsiTheme="minorHAnsi"/>
          <w:color w:val="000000"/>
          <w:spacing w:val="0"/>
          <w:lang w:eastAsia="en-US"/>
        </w:rPr>
        <w:t>aktivně podíle</w:t>
      </w:r>
      <w:r w:rsidR="00AD4A85">
        <w:rPr>
          <w:rFonts w:asciiTheme="minorHAnsi" w:eastAsia="Calibri" w:hAnsiTheme="minorHAnsi"/>
          <w:color w:val="000000"/>
          <w:spacing w:val="0"/>
          <w:lang w:eastAsia="en-US"/>
        </w:rPr>
        <w:t>t</w:t>
      </w:r>
      <w:r w:rsidRPr="00255408">
        <w:rPr>
          <w:rFonts w:asciiTheme="minorHAnsi" w:eastAsia="Calibri" w:hAnsiTheme="minorHAnsi"/>
          <w:color w:val="000000"/>
          <w:spacing w:val="0"/>
          <w:lang w:eastAsia="en-US"/>
        </w:rPr>
        <w:t xml:space="preserve"> na celém procesu společného plánování v území a aktualizace dokumentace MAP</w:t>
      </w:r>
      <w:r w:rsidR="00B04131" w:rsidRPr="00B04131">
        <w:rPr>
          <w:rFonts w:asciiTheme="minorHAnsi" w:eastAsia="Calibri" w:hAnsiTheme="minorHAnsi"/>
          <w:color w:val="000000"/>
          <w:spacing w:val="0"/>
          <w:lang w:eastAsia="en-US"/>
        </w:rPr>
        <w:t xml:space="preserve">. Výsledkem jsou </w:t>
      </w:r>
      <w:r w:rsidR="00B04131" w:rsidRPr="00255408">
        <w:rPr>
          <w:rFonts w:asciiTheme="minorHAnsi" w:eastAsia="Calibri" w:hAnsiTheme="minorHAnsi"/>
          <w:color w:val="000000"/>
          <w:spacing w:val="0"/>
          <w:lang w:eastAsia="en-US"/>
        </w:rPr>
        <w:t>návrhy aktivit spolupráce a aktivit škol v</w:t>
      </w:r>
      <w:r w:rsidR="00AD4A85">
        <w:rPr>
          <w:rFonts w:asciiTheme="minorHAnsi" w:eastAsia="Calibri" w:hAnsiTheme="minorHAnsi"/>
          <w:color w:val="000000"/>
          <w:spacing w:val="0"/>
          <w:lang w:eastAsia="en-US"/>
        </w:rPr>
        <w:t xml:space="preserve"> matematické </w:t>
      </w:r>
      <w:r w:rsidR="00B04131" w:rsidRPr="00255408">
        <w:rPr>
          <w:rFonts w:asciiTheme="minorHAnsi" w:eastAsia="Calibri" w:hAnsiTheme="minorHAnsi"/>
          <w:color w:val="000000"/>
          <w:spacing w:val="0"/>
          <w:lang w:eastAsia="en-US"/>
        </w:rPr>
        <w:t xml:space="preserve">gramotnosti a k rozvoji potenciálu každého žáka předané </w:t>
      </w:r>
      <w:r w:rsidR="00B04131" w:rsidRPr="00B04131">
        <w:rPr>
          <w:rFonts w:asciiTheme="minorHAnsi" w:eastAsia="Calibri" w:hAnsiTheme="minorHAnsi"/>
          <w:color w:val="000000"/>
          <w:spacing w:val="0"/>
          <w:lang w:eastAsia="en-US"/>
        </w:rPr>
        <w:t xml:space="preserve">řídícímu výboru </w:t>
      </w:r>
      <w:r w:rsidR="00B04131" w:rsidRPr="00255408">
        <w:rPr>
          <w:rFonts w:asciiTheme="minorHAnsi" w:eastAsia="Calibri" w:hAnsiTheme="minorHAnsi"/>
          <w:color w:val="000000"/>
          <w:spacing w:val="0"/>
          <w:lang w:eastAsia="en-US"/>
        </w:rPr>
        <w:t>MAP.</w:t>
      </w:r>
    </w:p>
    <w:p w:rsidR="00B04131" w:rsidRPr="00255408" w:rsidRDefault="00B04131" w:rsidP="00B04131">
      <w:pPr>
        <w:spacing w:after="160" w:line="259" w:lineRule="auto"/>
        <w:jc w:val="both"/>
        <w:rPr>
          <w:rFonts w:asciiTheme="minorHAnsi" w:eastAsia="Calibri" w:hAnsiTheme="minorHAnsi"/>
          <w:color w:val="000000"/>
          <w:spacing w:val="0"/>
          <w:lang w:eastAsia="en-US"/>
        </w:rPr>
      </w:pPr>
      <w:r w:rsidRPr="00255408">
        <w:rPr>
          <w:rFonts w:asciiTheme="minorHAnsi" w:eastAsia="Calibri" w:hAnsiTheme="minorHAnsi"/>
          <w:color w:val="000000"/>
          <w:spacing w:val="0"/>
          <w:lang w:eastAsia="en-US"/>
        </w:rPr>
        <w:t xml:space="preserve">Pro posun v rozvoji </w:t>
      </w:r>
      <w:r w:rsidR="00AD4A85">
        <w:rPr>
          <w:rFonts w:asciiTheme="minorHAnsi" w:eastAsia="Calibri" w:hAnsiTheme="minorHAnsi"/>
          <w:color w:val="000000"/>
          <w:spacing w:val="0"/>
          <w:lang w:eastAsia="en-US"/>
        </w:rPr>
        <w:t xml:space="preserve">matematické </w:t>
      </w:r>
      <w:r w:rsidRPr="00255408">
        <w:rPr>
          <w:rFonts w:asciiTheme="minorHAnsi" w:eastAsia="Calibri" w:hAnsiTheme="minorHAnsi"/>
          <w:color w:val="000000"/>
          <w:spacing w:val="0"/>
          <w:lang w:eastAsia="en-US"/>
        </w:rPr>
        <w:t>gramotnosti je potřeba, aby MAP nastartoval a naplánoval udržitelné aktivity a procesy, musí tedy spolupracovat s</w:t>
      </w:r>
      <w:r w:rsidRPr="00B04131">
        <w:rPr>
          <w:rFonts w:asciiTheme="minorHAnsi" w:eastAsia="Calibri" w:hAnsiTheme="minorHAnsi"/>
          <w:color w:val="000000"/>
          <w:spacing w:val="0"/>
          <w:lang w:eastAsia="en-US"/>
        </w:rPr>
        <w:t xml:space="preserve"> pracovní skupinou </w:t>
      </w:r>
      <w:r w:rsidRPr="00255408">
        <w:rPr>
          <w:rFonts w:asciiTheme="minorHAnsi" w:eastAsia="Calibri" w:hAnsiTheme="minorHAnsi"/>
          <w:color w:val="000000"/>
          <w:spacing w:val="0"/>
          <w:lang w:eastAsia="en-US"/>
        </w:rPr>
        <w:t>pro financování.</w:t>
      </w:r>
    </w:p>
    <w:p w:rsidR="00B04131" w:rsidRPr="00B04131" w:rsidRDefault="00B04131" w:rsidP="00255408">
      <w:pPr>
        <w:autoSpaceDE w:val="0"/>
        <w:autoSpaceDN w:val="0"/>
        <w:adjustRightInd w:val="0"/>
        <w:jc w:val="both"/>
        <w:rPr>
          <w:rFonts w:asciiTheme="minorHAnsi" w:eastAsia="Calibri" w:hAnsiTheme="minorHAnsi"/>
          <w:b/>
          <w:color w:val="000000"/>
          <w:spacing w:val="0"/>
          <w:lang w:eastAsia="en-US"/>
        </w:rPr>
      </w:pPr>
    </w:p>
    <w:p w:rsidR="00255408" w:rsidRPr="00255408" w:rsidRDefault="00255408" w:rsidP="00255408">
      <w:pPr>
        <w:autoSpaceDE w:val="0"/>
        <w:autoSpaceDN w:val="0"/>
        <w:adjustRightInd w:val="0"/>
        <w:jc w:val="both"/>
        <w:rPr>
          <w:rFonts w:asciiTheme="minorHAnsi" w:eastAsia="Calibri" w:hAnsiTheme="minorHAnsi"/>
          <w:b/>
          <w:color w:val="000000"/>
          <w:spacing w:val="0"/>
          <w:lang w:eastAsia="en-US"/>
        </w:rPr>
      </w:pPr>
      <w:r w:rsidRPr="00255408">
        <w:rPr>
          <w:rFonts w:asciiTheme="minorHAnsi" w:eastAsia="Calibri" w:hAnsiTheme="minorHAnsi"/>
          <w:b/>
          <w:color w:val="000000"/>
          <w:spacing w:val="0"/>
          <w:lang w:eastAsia="en-US"/>
        </w:rPr>
        <w:t xml:space="preserve">Metodický výklad: </w:t>
      </w:r>
    </w:p>
    <w:p w:rsidR="00D74AF0" w:rsidRPr="00AD4A85" w:rsidRDefault="00255408" w:rsidP="00AD4A85">
      <w:pPr>
        <w:autoSpaceDE w:val="0"/>
        <w:autoSpaceDN w:val="0"/>
        <w:adjustRightInd w:val="0"/>
        <w:jc w:val="both"/>
        <w:rPr>
          <w:rFonts w:asciiTheme="minorHAnsi" w:eastAsia="Calibri" w:hAnsiTheme="minorHAnsi"/>
          <w:color w:val="000000"/>
          <w:spacing w:val="0"/>
          <w:lang w:eastAsia="en-US"/>
        </w:rPr>
      </w:pPr>
      <w:r w:rsidRPr="00255408">
        <w:rPr>
          <w:rFonts w:asciiTheme="minorHAnsi" w:eastAsia="Calibri" w:hAnsiTheme="minorHAnsi"/>
          <w:color w:val="000000"/>
          <w:spacing w:val="0"/>
          <w:lang w:eastAsia="en-US"/>
        </w:rPr>
        <w:t xml:space="preserve">Realizací této </w:t>
      </w:r>
      <w:proofErr w:type="spellStart"/>
      <w:r w:rsidRPr="00255408">
        <w:rPr>
          <w:rFonts w:asciiTheme="minorHAnsi" w:eastAsia="Calibri" w:hAnsiTheme="minorHAnsi"/>
          <w:color w:val="000000"/>
          <w:spacing w:val="0"/>
          <w:lang w:eastAsia="en-US"/>
        </w:rPr>
        <w:t>podaktivity</w:t>
      </w:r>
      <w:proofErr w:type="spellEnd"/>
      <w:r w:rsidRPr="00255408">
        <w:rPr>
          <w:rFonts w:asciiTheme="minorHAnsi" w:eastAsia="Calibri" w:hAnsiTheme="minorHAnsi"/>
          <w:color w:val="000000"/>
          <w:spacing w:val="0"/>
          <w:lang w:eastAsia="en-US"/>
        </w:rPr>
        <w:t xml:space="preserve"> jsou naplňovány tyto složky akce KLIMA: Kultura učení, </w:t>
      </w:r>
      <w:proofErr w:type="spellStart"/>
      <w:r w:rsidRPr="00255408">
        <w:rPr>
          <w:rFonts w:asciiTheme="minorHAnsi" w:eastAsia="Calibri" w:hAnsiTheme="minorHAnsi"/>
          <w:color w:val="000000"/>
          <w:spacing w:val="0"/>
          <w:lang w:eastAsia="en-US"/>
        </w:rPr>
        <w:t>Leadership</w:t>
      </w:r>
      <w:proofErr w:type="spellEnd"/>
      <w:r w:rsidRPr="00255408">
        <w:rPr>
          <w:rFonts w:asciiTheme="minorHAnsi" w:eastAsia="Calibri" w:hAnsiTheme="minorHAnsi"/>
          <w:color w:val="000000"/>
          <w:spacing w:val="0"/>
          <w:lang w:eastAsia="en-US"/>
        </w:rPr>
        <w:t xml:space="preserve">, Inkluze, Metodická podpora učitele, Aktivizující formy učení. </w:t>
      </w:r>
    </w:p>
    <w:sectPr w:rsidR="00D74AF0" w:rsidRPr="00AD4A85" w:rsidSect="00B15D67">
      <w:headerReference w:type="default" r:id="rId9"/>
      <w:footerReference w:type="default" r:id="rId10"/>
      <w:pgSz w:w="11906" w:h="16838" w:code="9"/>
      <w:pgMar w:top="1418" w:right="1418" w:bottom="1418" w:left="1418" w:header="709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287" w:rsidRDefault="00D57287" w:rsidP="00C075E9">
      <w:r>
        <w:separator/>
      </w:r>
    </w:p>
  </w:endnote>
  <w:endnote w:type="continuationSeparator" w:id="0">
    <w:p w:rsidR="00D57287" w:rsidRDefault="00D57287" w:rsidP="00C0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E88" w:rsidRPr="00321745" w:rsidRDefault="00F2251E" w:rsidP="00321745">
    <w:pPr>
      <w:pStyle w:val="Zhlav"/>
      <w:jc w:val="center"/>
      <w:rPr>
        <w:lang w:val="cs-CZ"/>
      </w:rPr>
    </w:pPr>
    <w:r>
      <w:rPr>
        <w:noProof/>
        <w:lang w:val="cs-CZ" w:eastAsia="cs-CZ"/>
      </w:rPr>
      <w:drawing>
        <wp:inline distT="0" distB="0" distL="0" distR="0" wp14:anchorId="10241B5B" wp14:editId="543A1ABE">
          <wp:extent cx="4610100" cy="1028700"/>
          <wp:effectExtent l="0" t="0" r="0" b="0"/>
          <wp:docPr id="1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287" w:rsidRDefault="00D57287" w:rsidP="00C075E9">
      <w:r>
        <w:separator/>
      </w:r>
    </w:p>
  </w:footnote>
  <w:footnote w:type="continuationSeparator" w:id="0">
    <w:p w:rsidR="00D57287" w:rsidRDefault="00D57287" w:rsidP="00C07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481" w:rsidRPr="00C60E88" w:rsidRDefault="00F2251E" w:rsidP="00C60E88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8240" behindDoc="1" locked="0" layoutInCell="1" allowOverlap="1" wp14:anchorId="1410C6F8" wp14:editId="62ADD3A9">
          <wp:simplePos x="0" y="0"/>
          <wp:positionH relativeFrom="column">
            <wp:posOffset>2757170</wp:posOffset>
          </wp:positionH>
          <wp:positionV relativeFrom="paragraph">
            <wp:posOffset>-240665</wp:posOffset>
          </wp:positionV>
          <wp:extent cx="1410335" cy="904875"/>
          <wp:effectExtent l="0" t="0" r="0" b="0"/>
          <wp:wrapTight wrapText="bothSides">
            <wp:wrapPolygon edited="0">
              <wp:start x="1167" y="4093"/>
              <wp:lineTo x="1167" y="16825"/>
              <wp:lineTo x="9628" y="16825"/>
              <wp:lineTo x="19548" y="15461"/>
              <wp:lineTo x="20131" y="14097"/>
              <wp:lineTo x="15172" y="12278"/>
              <wp:lineTo x="17214" y="10459"/>
              <wp:lineTo x="16047" y="8185"/>
              <wp:lineTo x="9628" y="4093"/>
              <wp:lineTo x="1167" y="4093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335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935" distR="114935" simplePos="0" relativeHeight="251657216" behindDoc="0" locked="0" layoutInCell="1" allowOverlap="1" wp14:anchorId="419DE3BE" wp14:editId="6136D8B2">
          <wp:simplePos x="0" y="0"/>
          <wp:positionH relativeFrom="margin">
            <wp:posOffset>4549775</wp:posOffset>
          </wp:positionH>
          <wp:positionV relativeFrom="margin">
            <wp:posOffset>-537210</wp:posOffset>
          </wp:positionV>
          <wp:extent cx="779780" cy="523240"/>
          <wp:effectExtent l="0" t="0" r="1270" b="0"/>
          <wp:wrapSquare wrapText="bothSides"/>
          <wp:docPr id="2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746" t="10641" r="7401" b="12883"/>
                  <a:stretch>
                    <a:fillRect/>
                  </a:stretch>
                </pic:blipFill>
                <pic:spPr bwMode="auto">
                  <a:xfrm>
                    <a:off x="0" y="0"/>
                    <a:ext cx="779780" cy="523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99C1232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9923070"/>
    <w:multiLevelType w:val="hybridMultilevel"/>
    <w:tmpl w:val="7B5012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A6C4ABB"/>
    <w:multiLevelType w:val="hybridMultilevel"/>
    <w:tmpl w:val="34E467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BC09CB"/>
    <w:multiLevelType w:val="hybridMultilevel"/>
    <w:tmpl w:val="3AC036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3786906"/>
    <w:multiLevelType w:val="hybridMultilevel"/>
    <w:tmpl w:val="96D4B78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4E7433"/>
    <w:multiLevelType w:val="hybridMultilevel"/>
    <w:tmpl w:val="31026662"/>
    <w:lvl w:ilvl="0" w:tplc="8F58A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0A4F3E"/>
    <w:multiLevelType w:val="hybridMultilevel"/>
    <w:tmpl w:val="A8DEEBA6"/>
    <w:lvl w:ilvl="0" w:tplc="50E245F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7747578"/>
    <w:multiLevelType w:val="hybridMultilevel"/>
    <w:tmpl w:val="79481C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4ED"/>
    <w:rsid w:val="00010A76"/>
    <w:rsid w:val="00015357"/>
    <w:rsid w:val="000662EF"/>
    <w:rsid w:val="00067FAF"/>
    <w:rsid w:val="00083FBB"/>
    <w:rsid w:val="00090D54"/>
    <w:rsid w:val="00091E2A"/>
    <w:rsid w:val="000A4BB1"/>
    <w:rsid w:val="000A62DE"/>
    <w:rsid w:val="000D7F71"/>
    <w:rsid w:val="000E1222"/>
    <w:rsid w:val="00122E72"/>
    <w:rsid w:val="00130446"/>
    <w:rsid w:val="00143EE0"/>
    <w:rsid w:val="001466EB"/>
    <w:rsid w:val="0015299D"/>
    <w:rsid w:val="00153411"/>
    <w:rsid w:val="001A3D75"/>
    <w:rsid w:val="001A7BF5"/>
    <w:rsid w:val="001D237E"/>
    <w:rsid w:val="002205A6"/>
    <w:rsid w:val="002367DC"/>
    <w:rsid w:val="00253410"/>
    <w:rsid w:val="00255408"/>
    <w:rsid w:val="0028548C"/>
    <w:rsid w:val="00295D05"/>
    <w:rsid w:val="002A4EE4"/>
    <w:rsid w:val="002A710E"/>
    <w:rsid w:val="002C1213"/>
    <w:rsid w:val="002C7D5D"/>
    <w:rsid w:val="00321745"/>
    <w:rsid w:val="00354189"/>
    <w:rsid w:val="00363717"/>
    <w:rsid w:val="00375556"/>
    <w:rsid w:val="003940F2"/>
    <w:rsid w:val="003C53AF"/>
    <w:rsid w:val="003D0CF6"/>
    <w:rsid w:val="003D4DC6"/>
    <w:rsid w:val="003E57AF"/>
    <w:rsid w:val="00413276"/>
    <w:rsid w:val="004171B6"/>
    <w:rsid w:val="00444996"/>
    <w:rsid w:val="00461314"/>
    <w:rsid w:val="004B4006"/>
    <w:rsid w:val="00504938"/>
    <w:rsid w:val="00525D46"/>
    <w:rsid w:val="00581B63"/>
    <w:rsid w:val="00594D06"/>
    <w:rsid w:val="006168B6"/>
    <w:rsid w:val="00617958"/>
    <w:rsid w:val="0063174A"/>
    <w:rsid w:val="0063559F"/>
    <w:rsid w:val="00635A45"/>
    <w:rsid w:val="006564E0"/>
    <w:rsid w:val="006C40CB"/>
    <w:rsid w:val="006D2C9C"/>
    <w:rsid w:val="006F29BE"/>
    <w:rsid w:val="006F514E"/>
    <w:rsid w:val="00730D9F"/>
    <w:rsid w:val="00765ABC"/>
    <w:rsid w:val="00775E49"/>
    <w:rsid w:val="007802C3"/>
    <w:rsid w:val="00781E5C"/>
    <w:rsid w:val="00785D44"/>
    <w:rsid w:val="007963AB"/>
    <w:rsid w:val="007A4DAB"/>
    <w:rsid w:val="007A5A24"/>
    <w:rsid w:val="007A7125"/>
    <w:rsid w:val="007B2397"/>
    <w:rsid w:val="007D0F06"/>
    <w:rsid w:val="007E2003"/>
    <w:rsid w:val="007F7A6F"/>
    <w:rsid w:val="00805223"/>
    <w:rsid w:val="00807F6B"/>
    <w:rsid w:val="0081015D"/>
    <w:rsid w:val="00825C51"/>
    <w:rsid w:val="00864F69"/>
    <w:rsid w:val="00870BB8"/>
    <w:rsid w:val="00872283"/>
    <w:rsid w:val="00882832"/>
    <w:rsid w:val="008C5064"/>
    <w:rsid w:val="008D27C4"/>
    <w:rsid w:val="008F024C"/>
    <w:rsid w:val="008F3238"/>
    <w:rsid w:val="008F7EBD"/>
    <w:rsid w:val="009032AD"/>
    <w:rsid w:val="00912CCA"/>
    <w:rsid w:val="009444ED"/>
    <w:rsid w:val="00957F66"/>
    <w:rsid w:val="0096003D"/>
    <w:rsid w:val="009C5D9C"/>
    <w:rsid w:val="009D52AC"/>
    <w:rsid w:val="009F3481"/>
    <w:rsid w:val="009F3BF8"/>
    <w:rsid w:val="00A1311E"/>
    <w:rsid w:val="00A53B67"/>
    <w:rsid w:val="00A54839"/>
    <w:rsid w:val="00AA73CC"/>
    <w:rsid w:val="00AB09E7"/>
    <w:rsid w:val="00AC420A"/>
    <w:rsid w:val="00AD4A85"/>
    <w:rsid w:val="00AE6020"/>
    <w:rsid w:val="00B04131"/>
    <w:rsid w:val="00B15D67"/>
    <w:rsid w:val="00B23221"/>
    <w:rsid w:val="00B62876"/>
    <w:rsid w:val="00B67A63"/>
    <w:rsid w:val="00B74487"/>
    <w:rsid w:val="00BA1BF2"/>
    <w:rsid w:val="00BC36E4"/>
    <w:rsid w:val="00BD1772"/>
    <w:rsid w:val="00BE5233"/>
    <w:rsid w:val="00BE5832"/>
    <w:rsid w:val="00BF0BDA"/>
    <w:rsid w:val="00BF509D"/>
    <w:rsid w:val="00C075E9"/>
    <w:rsid w:val="00C115CC"/>
    <w:rsid w:val="00C121D4"/>
    <w:rsid w:val="00C60E88"/>
    <w:rsid w:val="00C725B5"/>
    <w:rsid w:val="00C9792D"/>
    <w:rsid w:val="00CC0413"/>
    <w:rsid w:val="00D16341"/>
    <w:rsid w:val="00D40A78"/>
    <w:rsid w:val="00D55D68"/>
    <w:rsid w:val="00D57287"/>
    <w:rsid w:val="00D65533"/>
    <w:rsid w:val="00D74AF0"/>
    <w:rsid w:val="00D80936"/>
    <w:rsid w:val="00DA0AB3"/>
    <w:rsid w:val="00DB5964"/>
    <w:rsid w:val="00DD4CF3"/>
    <w:rsid w:val="00E05B28"/>
    <w:rsid w:val="00E27F4A"/>
    <w:rsid w:val="00E37696"/>
    <w:rsid w:val="00E80FC0"/>
    <w:rsid w:val="00E84911"/>
    <w:rsid w:val="00E86AB8"/>
    <w:rsid w:val="00E91A06"/>
    <w:rsid w:val="00E9473A"/>
    <w:rsid w:val="00EB3815"/>
    <w:rsid w:val="00F03D5A"/>
    <w:rsid w:val="00F14295"/>
    <w:rsid w:val="00F16064"/>
    <w:rsid w:val="00F2251E"/>
    <w:rsid w:val="00F23930"/>
    <w:rsid w:val="00F378F7"/>
    <w:rsid w:val="00F574EC"/>
    <w:rsid w:val="00F62CFD"/>
    <w:rsid w:val="00F71C9D"/>
    <w:rsid w:val="00F83A5A"/>
    <w:rsid w:val="00F85739"/>
    <w:rsid w:val="00FC243B"/>
    <w:rsid w:val="00FD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444ED"/>
    <w:rPr>
      <w:rFonts w:ascii="Times" w:hAnsi="Times"/>
      <w:spacing w:val="20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BF509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4">
    <w:name w:val="heading 4"/>
    <w:basedOn w:val="Normln"/>
    <w:next w:val="Normln"/>
    <w:qFormat/>
    <w:rsid w:val="009444E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444ED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kladntext3">
    <w:name w:val="Body Text 3"/>
    <w:basedOn w:val="Normln"/>
    <w:rsid w:val="009444ED"/>
    <w:pPr>
      <w:spacing w:after="120"/>
      <w:jc w:val="both"/>
    </w:pPr>
    <w:rPr>
      <w:rFonts w:ascii="Times New Roman" w:hAnsi="Times New Roman"/>
      <w:spacing w:val="0"/>
      <w:sz w:val="16"/>
      <w:szCs w:val="16"/>
    </w:rPr>
  </w:style>
  <w:style w:type="paragraph" w:styleId="Textbubliny">
    <w:name w:val="Balloon Text"/>
    <w:basedOn w:val="Normln"/>
    <w:semiHidden/>
    <w:rsid w:val="009C5D9C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rsid w:val="00C075E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locked/>
    <w:rsid w:val="00C075E9"/>
    <w:rPr>
      <w:rFonts w:ascii="Times" w:hAnsi="Times" w:cs="Times New Roman"/>
      <w:spacing w:val="20"/>
      <w:sz w:val="24"/>
      <w:szCs w:val="24"/>
    </w:rPr>
  </w:style>
  <w:style w:type="character" w:customStyle="1" w:styleId="ZhlavChar">
    <w:name w:val="Záhlaví Char"/>
    <w:link w:val="Zhlav"/>
    <w:uiPriority w:val="99"/>
    <w:locked/>
    <w:rsid w:val="00C075E9"/>
    <w:rPr>
      <w:rFonts w:ascii="Times" w:hAnsi="Times" w:cs="Times New Roman"/>
      <w:spacing w:val="20"/>
      <w:sz w:val="24"/>
      <w:szCs w:val="24"/>
    </w:rPr>
  </w:style>
  <w:style w:type="paragraph" w:styleId="Bezmezer">
    <w:name w:val="No Spacing"/>
    <w:qFormat/>
    <w:rsid w:val="00DB5964"/>
  </w:style>
  <w:style w:type="character" w:styleId="Odkaznakoment">
    <w:name w:val="annotation reference"/>
    <w:rsid w:val="00375556"/>
    <w:rPr>
      <w:sz w:val="16"/>
      <w:szCs w:val="16"/>
    </w:rPr>
  </w:style>
  <w:style w:type="paragraph" w:styleId="Textkomente">
    <w:name w:val="annotation text"/>
    <w:basedOn w:val="Normln"/>
    <w:link w:val="TextkomenteChar"/>
    <w:rsid w:val="00375556"/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rsid w:val="00375556"/>
    <w:rPr>
      <w:rFonts w:ascii="Times" w:hAnsi="Times"/>
      <w:spacing w:val="20"/>
    </w:rPr>
  </w:style>
  <w:style w:type="paragraph" w:styleId="Pedmtkomente">
    <w:name w:val="annotation subject"/>
    <w:basedOn w:val="Textkomente"/>
    <w:next w:val="Textkomente"/>
    <w:link w:val="PedmtkomenteChar"/>
    <w:rsid w:val="00375556"/>
    <w:rPr>
      <w:b/>
      <w:bCs/>
    </w:rPr>
  </w:style>
  <w:style w:type="character" w:customStyle="1" w:styleId="PedmtkomenteChar">
    <w:name w:val="Předmět komentáře Char"/>
    <w:link w:val="Pedmtkomente"/>
    <w:rsid w:val="00375556"/>
    <w:rPr>
      <w:rFonts w:ascii="Times" w:hAnsi="Times"/>
      <w:b/>
      <w:bCs/>
      <w:spacing w:val="20"/>
    </w:rPr>
  </w:style>
  <w:style w:type="character" w:customStyle="1" w:styleId="Nadpis1Char">
    <w:name w:val="Nadpis 1 Char"/>
    <w:link w:val="Nadpis1"/>
    <w:rsid w:val="00BF509D"/>
    <w:rPr>
      <w:rFonts w:ascii="Cambria" w:eastAsia="Times New Roman" w:hAnsi="Cambria" w:cs="Times New Roman"/>
      <w:b/>
      <w:bCs/>
      <w:spacing w:val="20"/>
      <w:kern w:val="32"/>
      <w:sz w:val="32"/>
      <w:szCs w:val="32"/>
    </w:rPr>
  </w:style>
  <w:style w:type="character" w:customStyle="1" w:styleId="h1a">
    <w:name w:val="h1a"/>
    <w:rsid w:val="00BF509D"/>
  </w:style>
  <w:style w:type="paragraph" w:styleId="Normlnweb">
    <w:name w:val="Normal (Web)"/>
    <w:basedOn w:val="Normln"/>
    <w:uiPriority w:val="99"/>
    <w:unhideWhenUsed/>
    <w:rsid w:val="009032AD"/>
    <w:pPr>
      <w:spacing w:before="100" w:beforeAutospacing="1" w:after="100" w:afterAutospacing="1"/>
    </w:pPr>
    <w:rPr>
      <w:rFonts w:ascii="Times New Roman" w:hAnsi="Times New Roman"/>
      <w:spacing w:val="0"/>
    </w:rPr>
  </w:style>
  <w:style w:type="paragraph" w:styleId="Odstavecseseznamem">
    <w:name w:val="List Paragraph"/>
    <w:basedOn w:val="Normln"/>
    <w:uiPriority w:val="34"/>
    <w:qFormat/>
    <w:rsid w:val="006D2C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444ED"/>
    <w:rPr>
      <w:rFonts w:ascii="Times" w:hAnsi="Times"/>
      <w:spacing w:val="20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BF509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4">
    <w:name w:val="heading 4"/>
    <w:basedOn w:val="Normln"/>
    <w:next w:val="Normln"/>
    <w:qFormat/>
    <w:rsid w:val="009444E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444ED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kladntext3">
    <w:name w:val="Body Text 3"/>
    <w:basedOn w:val="Normln"/>
    <w:rsid w:val="009444ED"/>
    <w:pPr>
      <w:spacing w:after="120"/>
      <w:jc w:val="both"/>
    </w:pPr>
    <w:rPr>
      <w:rFonts w:ascii="Times New Roman" w:hAnsi="Times New Roman"/>
      <w:spacing w:val="0"/>
      <w:sz w:val="16"/>
      <w:szCs w:val="16"/>
    </w:rPr>
  </w:style>
  <w:style w:type="paragraph" w:styleId="Textbubliny">
    <w:name w:val="Balloon Text"/>
    <w:basedOn w:val="Normln"/>
    <w:semiHidden/>
    <w:rsid w:val="009C5D9C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rsid w:val="00C075E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locked/>
    <w:rsid w:val="00C075E9"/>
    <w:rPr>
      <w:rFonts w:ascii="Times" w:hAnsi="Times" w:cs="Times New Roman"/>
      <w:spacing w:val="20"/>
      <w:sz w:val="24"/>
      <w:szCs w:val="24"/>
    </w:rPr>
  </w:style>
  <w:style w:type="character" w:customStyle="1" w:styleId="ZhlavChar">
    <w:name w:val="Záhlaví Char"/>
    <w:link w:val="Zhlav"/>
    <w:uiPriority w:val="99"/>
    <w:locked/>
    <w:rsid w:val="00C075E9"/>
    <w:rPr>
      <w:rFonts w:ascii="Times" w:hAnsi="Times" w:cs="Times New Roman"/>
      <w:spacing w:val="20"/>
      <w:sz w:val="24"/>
      <w:szCs w:val="24"/>
    </w:rPr>
  </w:style>
  <w:style w:type="paragraph" w:styleId="Bezmezer">
    <w:name w:val="No Spacing"/>
    <w:qFormat/>
    <w:rsid w:val="00DB5964"/>
  </w:style>
  <w:style w:type="character" w:styleId="Odkaznakoment">
    <w:name w:val="annotation reference"/>
    <w:rsid w:val="00375556"/>
    <w:rPr>
      <w:sz w:val="16"/>
      <w:szCs w:val="16"/>
    </w:rPr>
  </w:style>
  <w:style w:type="paragraph" w:styleId="Textkomente">
    <w:name w:val="annotation text"/>
    <w:basedOn w:val="Normln"/>
    <w:link w:val="TextkomenteChar"/>
    <w:rsid w:val="00375556"/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rsid w:val="00375556"/>
    <w:rPr>
      <w:rFonts w:ascii="Times" w:hAnsi="Times"/>
      <w:spacing w:val="20"/>
    </w:rPr>
  </w:style>
  <w:style w:type="paragraph" w:styleId="Pedmtkomente">
    <w:name w:val="annotation subject"/>
    <w:basedOn w:val="Textkomente"/>
    <w:next w:val="Textkomente"/>
    <w:link w:val="PedmtkomenteChar"/>
    <w:rsid w:val="00375556"/>
    <w:rPr>
      <w:b/>
      <w:bCs/>
    </w:rPr>
  </w:style>
  <w:style w:type="character" w:customStyle="1" w:styleId="PedmtkomenteChar">
    <w:name w:val="Předmět komentáře Char"/>
    <w:link w:val="Pedmtkomente"/>
    <w:rsid w:val="00375556"/>
    <w:rPr>
      <w:rFonts w:ascii="Times" w:hAnsi="Times"/>
      <w:b/>
      <w:bCs/>
      <w:spacing w:val="20"/>
    </w:rPr>
  </w:style>
  <w:style w:type="character" w:customStyle="1" w:styleId="Nadpis1Char">
    <w:name w:val="Nadpis 1 Char"/>
    <w:link w:val="Nadpis1"/>
    <w:rsid w:val="00BF509D"/>
    <w:rPr>
      <w:rFonts w:ascii="Cambria" w:eastAsia="Times New Roman" w:hAnsi="Cambria" w:cs="Times New Roman"/>
      <w:b/>
      <w:bCs/>
      <w:spacing w:val="20"/>
      <w:kern w:val="32"/>
      <w:sz w:val="32"/>
      <w:szCs w:val="32"/>
    </w:rPr>
  </w:style>
  <w:style w:type="character" w:customStyle="1" w:styleId="h1a">
    <w:name w:val="h1a"/>
    <w:rsid w:val="00BF509D"/>
  </w:style>
  <w:style w:type="paragraph" w:styleId="Normlnweb">
    <w:name w:val="Normal (Web)"/>
    <w:basedOn w:val="Normln"/>
    <w:uiPriority w:val="99"/>
    <w:unhideWhenUsed/>
    <w:rsid w:val="009032AD"/>
    <w:pPr>
      <w:spacing w:before="100" w:beforeAutospacing="1" w:after="100" w:afterAutospacing="1"/>
    </w:pPr>
    <w:rPr>
      <w:rFonts w:ascii="Times New Roman" w:hAnsi="Times New Roman"/>
      <w:spacing w:val="0"/>
    </w:rPr>
  </w:style>
  <w:style w:type="paragraph" w:styleId="Odstavecseseznamem">
    <w:name w:val="List Paragraph"/>
    <w:basedOn w:val="Normln"/>
    <w:uiPriority w:val="34"/>
    <w:qFormat/>
    <w:rsid w:val="006D2C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7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7E88A-E738-4A3E-8BED-791D26F00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 matematická gramotnost_pro členy PS_13.12.2018</Template>
  <TotalTime>44</TotalTime>
  <Pages>2</Pages>
  <Words>690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Akademie J. A. Komenského</Company>
  <LinksUpToDate>false</LinksUpToDate>
  <CharactersWithSpaces>4756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Vlčková Vlasta</dc:creator>
  <cp:lastModifiedBy>Kamila</cp:lastModifiedBy>
  <cp:revision>4</cp:revision>
  <cp:lastPrinted>2018-12-12T23:17:00Z</cp:lastPrinted>
  <dcterms:created xsi:type="dcterms:W3CDTF">2018-12-13T00:41:00Z</dcterms:created>
  <dcterms:modified xsi:type="dcterms:W3CDTF">2018-12-13T01:58:00Z</dcterms:modified>
</cp:coreProperties>
</file>