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B42F7" w14:textId="4B7A63E6" w:rsidR="00363881" w:rsidRDefault="00970F80" w:rsidP="00970F80">
      <w:pPr>
        <w:rPr>
          <w:b/>
          <w:bCs/>
        </w:rPr>
      </w:pPr>
      <w:r w:rsidRPr="00970F80">
        <w:rPr>
          <w:b/>
          <w:bCs/>
        </w:rPr>
        <w:t xml:space="preserve">Diskuze nad výsledky dotazníku k rovným příležitostem – mateřské školy </w:t>
      </w:r>
      <w:r w:rsidRPr="00970F80">
        <w:rPr>
          <w:b/>
          <w:bCs/>
        </w:rPr>
        <w:br/>
      </w:r>
      <w:r>
        <w:rPr>
          <w:b/>
          <w:bCs/>
        </w:rPr>
        <w:t>Pr</w:t>
      </w:r>
      <w:r w:rsidRPr="00970F80">
        <w:rPr>
          <w:b/>
          <w:bCs/>
        </w:rPr>
        <w:t xml:space="preserve">acovní skupina pro rovné příležitosti </w:t>
      </w:r>
      <w:r w:rsidRPr="00970F80">
        <w:rPr>
          <w:b/>
          <w:bCs/>
        </w:rPr>
        <w:br/>
        <w:t>25.2.2020</w:t>
      </w:r>
    </w:p>
    <w:p w14:paraId="7E927B3F" w14:textId="6EA23CC9" w:rsidR="00970F80" w:rsidRDefault="00970F80" w:rsidP="00970F80">
      <w:pPr>
        <w:rPr>
          <w:sz w:val="20"/>
          <w:szCs w:val="20"/>
        </w:rPr>
      </w:pPr>
      <w:r w:rsidRPr="00970F80">
        <w:rPr>
          <w:b/>
          <w:bCs/>
        </w:rPr>
        <w:t>MIMOŠKOLNÍ AKTIVITY</w:t>
      </w:r>
      <w:r>
        <w:t xml:space="preserve"> </w:t>
      </w:r>
      <w:r>
        <w:br/>
      </w:r>
      <w:r w:rsidR="00E60C65">
        <w:rPr>
          <w:sz w:val="20"/>
          <w:szCs w:val="20"/>
        </w:rPr>
        <w:t>Paní</w:t>
      </w:r>
      <w:r>
        <w:rPr>
          <w:sz w:val="20"/>
          <w:szCs w:val="20"/>
        </w:rPr>
        <w:t xml:space="preserve"> Matějková i Mgr. Kynčlová se shodly na tom, že se nesetkaly se situací, že by rodiče měli problémy financovat nákladnější mimoškolní aktivity typu lyžařský kurz, plavecký kurz apod., naopak rodiče takové aktivity vyžadují. Sportovní aktivity jsou navíc podporovány pojišťovnami, a tak rodiče mohou využít příspěvků od nich. </w:t>
      </w:r>
      <w:r>
        <w:rPr>
          <w:sz w:val="20"/>
          <w:szCs w:val="20"/>
        </w:rPr>
        <w:br/>
        <w:t xml:space="preserve">Mgr. Otrubová přidala pohled z vesnické školy – školy na vesnicích nemají takovou nabídku aktivit mimo školu, jako mají děti ve městech díky organizacím nabízejícím mimoškolní aktivity, škola tak tuto nabídku „supluje“ a tím právě dorovnává rovnou příležitost k těmto aktivitám. </w:t>
      </w:r>
      <w:r>
        <w:rPr>
          <w:sz w:val="20"/>
          <w:szCs w:val="20"/>
        </w:rPr>
        <w:br/>
        <w:t xml:space="preserve">Dvě školy v dotazníku uvedly, že mají plavecký kurz zdarma – zjistíme, jak toho docílili, jako inspiraci. </w:t>
      </w:r>
      <w:r>
        <w:rPr>
          <w:sz w:val="20"/>
          <w:szCs w:val="20"/>
        </w:rPr>
        <w:br/>
      </w:r>
      <w:proofErr w:type="gramStart"/>
      <w:r w:rsidR="00363881">
        <w:rPr>
          <w:sz w:val="20"/>
          <w:szCs w:val="20"/>
        </w:rPr>
        <w:t>Shoda - n</w:t>
      </w:r>
      <w:r>
        <w:rPr>
          <w:sz w:val="20"/>
          <w:szCs w:val="20"/>
        </w:rPr>
        <w:t>ení</w:t>
      </w:r>
      <w:proofErr w:type="gramEnd"/>
      <w:r>
        <w:rPr>
          <w:sz w:val="20"/>
          <w:szCs w:val="20"/>
        </w:rPr>
        <w:t xml:space="preserve"> v našem zájmu, aby byly všechny aktivity ve školách zdarma, nevede to pak k zodpovědnosti rodičů, tím pádem ani dětí. </w:t>
      </w:r>
    </w:p>
    <w:p w14:paraId="27F022C3" w14:textId="52AC59E0" w:rsidR="00970F80" w:rsidRDefault="00970F80" w:rsidP="00970F80">
      <w:pPr>
        <w:rPr>
          <w:sz w:val="20"/>
          <w:szCs w:val="20"/>
        </w:rPr>
      </w:pPr>
      <w:r w:rsidRPr="00970F80">
        <w:rPr>
          <w:b/>
          <w:bCs/>
          <w:sz w:val="20"/>
          <w:szCs w:val="20"/>
        </w:rPr>
        <w:t xml:space="preserve">STRAVOVÁNÍ </w:t>
      </w:r>
      <w:r w:rsidRPr="00970F80">
        <w:rPr>
          <w:b/>
          <w:bCs/>
          <w:sz w:val="20"/>
          <w:szCs w:val="20"/>
        </w:rPr>
        <w:br/>
      </w:r>
      <w:r>
        <w:rPr>
          <w:sz w:val="20"/>
          <w:szCs w:val="20"/>
        </w:rPr>
        <w:t xml:space="preserve">Je třeba upravit chybně uvedený údaj v dotazníku – Obědy pro děti nejsou projekt pro MŠ, nejspíše se jedná o projekt Obědy do škol z krajských zdrojů. </w:t>
      </w:r>
      <w:r w:rsidR="0051470B">
        <w:rPr>
          <w:sz w:val="20"/>
          <w:szCs w:val="20"/>
        </w:rPr>
        <w:br/>
        <w:t xml:space="preserve">U otázky ceny za denní stravování na dítě uvedla jedna škola částku 200 Kč, zřejmě se jedná o chybu a částka nebude započítávaná do průměru. </w:t>
      </w:r>
      <w:r>
        <w:rPr>
          <w:sz w:val="20"/>
          <w:szCs w:val="20"/>
        </w:rPr>
        <w:br/>
      </w:r>
      <w:r w:rsidR="00363881">
        <w:rPr>
          <w:sz w:val="20"/>
          <w:szCs w:val="20"/>
        </w:rPr>
        <w:t xml:space="preserve">Mgr. Kynčlová, </w:t>
      </w:r>
      <w:r w:rsidR="00E60C65">
        <w:rPr>
          <w:sz w:val="20"/>
          <w:szCs w:val="20"/>
        </w:rPr>
        <w:t>paní</w:t>
      </w:r>
      <w:r w:rsidR="00363881">
        <w:rPr>
          <w:sz w:val="20"/>
          <w:szCs w:val="20"/>
        </w:rPr>
        <w:t xml:space="preserve"> </w:t>
      </w:r>
      <w:proofErr w:type="gramStart"/>
      <w:r w:rsidR="00363881">
        <w:rPr>
          <w:sz w:val="20"/>
          <w:szCs w:val="20"/>
        </w:rPr>
        <w:t xml:space="preserve">Matějková - </w:t>
      </w:r>
      <w:r>
        <w:rPr>
          <w:sz w:val="20"/>
          <w:szCs w:val="20"/>
        </w:rPr>
        <w:t>Co</w:t>
      </w:r>
      <w:proofErr w:type="gramEnd"/>
      <w:r>
        <w:rPr>
          <w:sz w:val="20"/>
          <w:szCs w:val="20"/>
        </w:rPr>
        <w:t xml:space="preserve"> se týká tématu dotování stravování dětí rodičů ze slabého sociálně</w:t>
      </w:r>
      <w:r w:rsidR="0051470B">
        <w:rPr>
          <w:sz w:val="20"/>
          <w:szCs w:val="20"/>
        </w:rPr>
        <w:t>-</w:t>
      </w:r>
      <w:r>
        <w:rPr>
          <w:sz w:val="20"/>
          <w:szCs w:val="20"/>
        </w:rPr>
        <w:t>ekonomického prostředí,</w:t>
      </w:r>
      <w:r w:rsidR="00363881">
        <w:rPr>
          <w:sz w:val="20"/>
          <w:szCs w:val="20"/>
        </w:rPr>
        <w:t xml:space="preserve"> čísla za náš region jsou velmi nízká. Problém však není v</w:t>
      </w:r>
      <w:r w:rsidR="0051470B">
        <w:rPr>
          <w:sz w:val="20"/>
          <w:szCs w:val="20"/>
        </w:rPr>
        <w:t> </w:t>
      </w:r>
      <w:r w:rsidR="00363881">
        <w:rPr>
          <w:sz w:val="20"/>
          <w:szCs w:val="20"/>
        </w:rPr>
        <w:t>nezájmu</w:t>
      </w:r>
      <w:r w:rsidR="0051470B">
        <w:rPr>
          <w:sz w:val="20"/>
          <w:szCs w:val="20"/>
        </w:rPr>
        <w:t xml:space="preserve"> ze strany ředitelů</w:t>
      </w:r>
      <w:r w:rsidR="00363881">
        <w:rPr>
          <w:sz w:val="20"/>
          <w:szCs w:val="20"/>
        </w:rPr>
        <w:t>, ale především v udělování příspěvků na tyto děti, které zařizuje úřad práce. Většina dětí nesplňuje kritéria (např. opakované pobírání dávek), nebo se naráží na nespolupracující rodiče, problém je i s vlastní administrativou a s faktem, že příspěvky se nevztahují na pobyt ve škole v době prázdnin. Na školách tak často vznikají dluhy. Mgr. Kynčlová poprvé řeší neplacení obědů přes právníky (u předškoláků</w:t>
      </w:r>
      <w:r w:rsidR="0051470B">
        <w:rPr>
          <w:sz w:val="20"/>
          <w:szCs w:val="20"/>
        </w:rPr>
        <w:t xml:space="preserve">, které </w:t>
      </w:r>
      <w:r w:rsidR="00363881">
        <w:rPr>
          <w:sz w:val="20"/>
          <w:szCs w:val="20"/>
        </w:rPr>
        <w:t xml:space="preserve">nelze </w:t>
      </w:r>
      <w:r w:rsidR="0051470B">
        <w:rPr>
          <w:sz w:val="20"/>
          <w:szCs w:val="20"/>
        </w:rPr>
        <w:t xml:space="preserve">ze školy </w:t>
      </w:r>
      <w:r w:rsidR="00363881">
        <w:rPr>
          <w:sz w:val="20"/>
          <w:szCs w:val="20"/>
        </w:rPr>
        <w:t xml:space="preserve">vyloučit). Ing. </w:t>
      </w:r>
      <w:proofErr w:type="spellStart"/>
      <w:r w:rsidR="00363881">
        <w:rPr>
          <w:sz w:val="20"/>
          <w:szCs w:val="20"/>
        </w:rPr>
        <w:t>Jirásko</w:t>
      </w:r>
      <w:proofErr w:type="spellEnd"/>
      <w:r w:rsidR="00363881">
        <w:rPr>
          <w:sz w:val="20"/>
          <w:szCs w:val="20"/>
        </w:rPr>
        <w:t xml:space="preserve"> připojil zkušenost ze základní školy, kdy je část sociálních dávek posílaná přímo do školy, která z této částky hradí obědy a školní pomůcky pro konkrétní dítě. K tomu je však nutný souhlas rodičů. Nikdo jiný takovou zkušenost nemá, ale jeví se jim tento způsob jako nejlepší. </w:t>
      </w:r>
      <w:r w:rsidR="00363881">
        <w:rPr>
          <w:sz w:val="20"/>
          <w:szCs w:val="20"/>
        </w:rPr>
        <w:br/>
        <w:t xml:space="preserve">Mgr. </w:t>
      </w:r>
      <w:proofErr w:type="spellStart"/>
      <w:r w:rsidR="00363881">
        <w:rPr>
          <w:sz w:val="20"/>
          <w:szCs w:val="20"/>
        </w:rPr>
        <w:t>Štálová</w:t>
      </w:r>
      <w:proofErr w:type="spellEnd"/>
      <w:r w:rsidR="00363881">
        <w:rPr>
          <w:sz w:val="20"/>
          <w:szCs w:val="20"/>
        </w:rPr>
        <w:t xml:space="preserve"> upozornila, že děti, které mají obědy zdarma, si je často neodhlašují. Opět je to otázka zodpovědnosti. </w:t>
      </w:r>
    </w:p>
    <w:p w14:paraId="2A9B65D8" w14:textId="7C4C9B3A" w:rsidR="00363881" w:rsidRDefault="00363881" w:rsidP="00970F80">
      <w:pPr>
        <w:rPr>
          <w:sz w:val="20"/>
          <w:szCs w:val="20"/>
        </w:rPr>
      </w:pPr>
      <w:r w:rsidRPr="0051470B">
        <w:rPr>
          <w:b/>
          <w:bCs/>
          <w:sz w:val="20"/>
          <w:szCs w:val="20"/>
        </w:rPr>
        <w:t xml:space="preserve">ZÁVĚR </w:t>
      </w:r>
      <w:r>
        <w:rPr>
          <w:sz w:val="20"/>
          <w:szCs w:val="20"/>
        </w:rPr>
        <w:t>– Rovné příležitosti u mateřských škol v regionu jsou nastaveny v</w:t>
      </w:r>
      <w:r w:rsidR="0051470B">
        <w:rPr>
          <w:sz w:val="20"/>
          <w:szCs w:val="20"/>
        </w:rPr>
        <w:t> </w:t>
      </w:r>
      <w:r>
        <w:rPr>
          <w:sz w:val="20"/>
          <w:szCs w:val="20"/>
        </w:rPr>
        <w:t>normě</w:t>
      </w:r>
      <w:r w:rsidR="0051470B">
        <w:rPr>
          <w:sz w:val="20"/>
          <w:szCs w:val="20"/>
        </w:rPr>
        <w:t xml:space="preserve"> a není nutné v tomto ohledu nastavovat změnu.</w:t>
      </w:r>
    </w:p>
    <w:p w14:paraId="7B5D9E52" w14:textId="77777777" w:rsidR="00363881" w:rsidRPr="00970F80" w:rsidRDefault="00363881" w:rsidP="00970F80">
      <w:pPr>
        <w:rPr>
          <w:sz w:val="20"/>
          <w:szCs w:val="20"/>
        </w:rPr>
      </w:pPr>
    </w:p>
    <w:p w14:paraId="68A0D4B2" w14:textId="62277EB5" w:rsidR="00970F80" w:rsidRPr="00970F80" w:rsidRDefault="00970F80"/>
    <w:sectPr w:rsidR="00970F80" w:rsidRPr="00970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80"/>
    <w:rsid w:val="00363881"/>
    <w:rsid w:val="003E1C6D"/>
    <w:rsid w:val="0051470B"/>
    <w:rsid w:val="00970F80"/>
    <w:rsid w:val="00CC3194"/>
    <w:rsid w:val="00E60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2C60"/>
  <w15:chartTrackingRefBased/>
  <w15:docId w15:val="{8B076356-AA46-4C5E-B6CB-A318BEB0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2126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Liduška</dc:creator>
  <cp:keywords/>
  <dc:description/>
  <cp:lastModifiedBy>Lenka Veselá</cp:lastModifiedBy>
  <cp:revision>2</cp:revision>
  <dcterms:created xsi:type="dcterms:W3CDTF">2020-05-25T08:43:00Z</dcterms:created>
  <dcterms:modified xsi:type="dcterms:W3CDTF">2020-05-25T08:43:00Z</dcterms:modified>
</cp:coreProperties>
</file>