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B46" w:rsidRPr="002F4B46" w:rsidRDefault="002F4B46" w:rsidP="002F4B46">
      <w:pPr>
        <w:rPr>
          <w:rFonts w:ascii="Calibri" w:hAnsi="Calibri"/>
        </w:rPr>
      </w:pPr>
      <w:r w:rsidRPr="002F4B46">
        <w:rPr>
          <w:rFonts w:ascii="Calibri" w:hAnsi="Calibri"/>
        </w:rPr>
        <w:t xml:space="preserve">Vyhotoveno </w:t>
      </w:r>
      <w:sdt>
        <w:sdtPr>
          <w:rPr>
            <w:rFonts w:ascii="Calibri" w:hAnsi="Calibri"/>
          </w:rPr>
          <w:id w:val="-1079597947"/>
          <w:placeholder>
            <w:docPart w:val="852243AB1E014079BE7E934BEAB6DF66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67FFB" w:rsidRPr="00F62769">
            <w:rPr>
              <w:rStyle w:val="Zstupntext"/>
              <w:b/>
            </w:rPr>
            <w:t>Klikněte nebo klepněte sem a zadejte datum.</w:t>
          </w:r>
        </w:sdtContent>
      </w:sdt>
      <w:r w:rsidRPr="002F4B46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Instituce: </w:t>
      </w:r>
    </w:p>
    <w:p w:rsidR="0084101B" w:rsidRDefault="0084101B" w:rsidP="0084101B">
      <w:pPr>
        <w:jc w:val="center"/>
        <w:rPr>
          <w:rFonts w:ascii="Calibri" w:hAnsi="Calibri"/>
          <w:b/>
          <w:sz w:val="32"/>
          <w:szCs w:val="32"/>
        </w:rPr>
      </w:pPr>
      <w:r w:rsidRPr="0084101B">
        <w:rPr>
          <w:rFonts w:ascii="Calibri" w:hAnsi="Calibri"/>
          <w:b/>
          <w:sz w:val="32"/>
          <w:szCs w:val="32"/>
        </w:rPr>
        <w:t>Téma/oblast</w:t>
      </w:r>
      <w:r>
        <w:rPr>
          <w:rFonts w:ascii="Calibri" w:hAnsi="Calibri"/>
          <w:b/>
          <w:sz w:val="32"/>
          <w:szCs w:val="32"/>
        </w:rPr>
        <w:t xml:space="preserve"> ČG</w:t>
      </w:r>
    </w:p>
    <w:p w:rsidR="0084101B" w:rsidRDefault="0084101B" w:rsidP="007B2397">
      <w:pPr>
        <w:rPr>
          <w:rFonts w:ascii="Calibri" w:hAnsi="Calibri"/>
          <w:b/>
          <w:sz w:val="32"/>
          <w:szCs w:val="32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7902"/>
        <w:gridCol w:w="36"/>
      </w:tblGrid>
      <w:tr w:rsidR="0084101B" w:rsidRPr="007D52A9" w:rsidTr="00B71D64">
        <w:tc>
          <w:tcPr>
            <w:tcW w:w="9322" w:type="dxa"/>
            <w:gridSpan w:val="4"/>
          </w:tcPr>
          <w:p w:rsidR="0084101B" w:rsidRPr="000D72E9" w:rsidRDefault="007D52A9" w:rsidP="00391EE4">
            <w:pPr>
              <w:rPr>
                <w:rFonts w:ascii="Calibri" w:hAnsi="Calibri"/>
                <w:b/>
              </w:rPr>
            </w:pPr>
            <w:r w:rsidRPr="000D72E9">
              <w:rPr>
                <w:rFonts w:ascii="Calibri" w:hAnsi="Calibri"/>
                <w:b/>
              </w:rPr>
              <w:t xml:space="preserve">1. </w:t>
            </w:r>
            <w:r w:rsidR="0084101B" w:rsidRPr="000D72E9">
              <w:rPr>
                <w:rFonts w:ascii="Calibri" w:hAnsi="Calibri"/>
                <w:b/>
              </w:rPr>
              <w:t>Práce s mimořádně nadanými žáky (školní akce)</w:t>
            </w:r>
          </w:p>
        </w:tc>
      </w:tr>
      <w:tr w:rsidR="00F16442" w:rsidRPr="007D52A9" w:rsidTr="00B71D64">
        <w:tc>
          <w:tcPr>
            <w:tcW w:w="9322" w:type="dxa"/>
            <w:gridSpan w:val="4"/>
          </w:tcPr>
          <w:p w:rsidR="00F16442" w:rsidRPr="000D72E9" w:rsidRDefault="00F16442" w:rsidP="00391EE4">
            <w:pPr>
              <w:rPr>
                <w:rFonts w:ascii="Calibri" w:hAnsi="Calibri"/>
                <w:b/>
              </w:rPr>
            </w:pPr>
            <w:r w:rsidRPr="00FF64ED">
              <w:rPr>
                <w:rFonts w:asciiTheme="minorHAnsi" w:hAnsiTheme="minorHAnsi"/>
              </w:rPr>
              <w:t xml:space="preserve">Je u Vás realizována práce s mimořádně nadanými dětmi? (ano, ne) Jakým způsobem identifikujete mimořádně nadané žáky? (poradna, testy Mensa, vlastní pedagogická diagnostika). </w:t>
            </w:r>
            <w:r w:rsidRPr="00FF64ED">
              <w:rPr>
                <w:rFonts w:asciiTheme="minorHAnsi" w:hAnsiTheme="minorHAnsi" w:cstheme="minorHAnsi"/>
                <w:i/>
              </w:rPr>
              <w:t>Diferencujete učivo? Obohacujete učivo nad rámec RVP? Vytváříte skupiny pro mimořádně nadané děti? Využíváte kurzy, on-line kurzy (</w:t>
            </w:r>
            <w:proofErr w:type="spellStart"/>
            <w:r w:rsidRPr="00FF64ED">
              <w:rPr>
                <w:rFonts w:asciiTheme="minorHAnsi" w:hAnsiTheme="minorHAnsi" w:cstheme="minorHAnsi"/>
                <w:i/>
              </w:rPr>
              <w:t>talnet</w:t>
            </w:r>
            <w:proofErr w:type="spellEnd"/>
            <w:r w:rsidRPr="00FF64ED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Pr="00FF64ED">
              <w:rPr>
                <w:rFonts w:asciiTheme="minorHAnsi" w:hAnsiTheme="minorHAnsi" w:cstheme="minorHAnsi"/>
                <w:i/>
              </w:rPr>
              <w:t>ctm</w:t>
            </w:r>
            <w:proofErr w:type="spellEnd"/>
            <w:r w:rsidRPr="00FF64ED">
              <w:rPr>
                <w:rFonts w:asciiTheme="minorHAnsi" w:hAnsiTheme="minorHAnsi" w:cstheme="minorHAnsi"/>
                <w:i/>
              </w:rPr>
              <w:t xml:space="preserve"> apod.) Spolupracujete s jinými pracovišti? (výzkumné instituce, střední školy, volnočasové organizace apod.)</w:t>
            </w:r>
          </w:p>
        </w:tc>
      </w:tr>
      <w:tr w:rsidR="0084101B" w:rsidRPr="007D52A9" w:rsidTr="00B71D64">
        <w:tc>
          <w:tcPr>
            <w:tcW w:w="1384" w:type="dxa"/>
            <w:gridSpan w:val="2"/>
          </w:tcPr>
          <w:p w:rsidR="0084101B" w:rsidRPr="007D52A9" w:rsidRDefault="0084101B" w:rsidP="007B2397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Co se povedlo?</w:t>
            </w:r>
          </w:p>
        </w:tc>
        <w:tc>
          <w:tcPr>
            <w:tcW w:w="7938" w:type="dxa"/>
            <w:gridSpan w:val="2"/>
          </w:tcPr>
          <w:p w:rsidR="0084101B" w:rsidRPr="007D52A9" w:rsidRDefault="0084101B" w:rsidP="007B2397">
            <w:pPr>
              <w:rPr>
                <w:rFonts w:ascii="Calibri" w:hAnsi="Calibri"/>
              </w:rPr>
            </w:pPr>
          </w:p>
        </w:tc>
      </w:tr>
      <w:tr w:rsidR="0084101B" w:rsidRPr="007D52A9" w:rsidTr="00B71D64">
        <w:tc>
          <w:tcPr>
            <w:tcW w:w="1384" w:type="dxa"/>
            <w:gridSpan w:val="2"/>
          </w:tcPr>
          <w:p w:rsidR="0084101B" w:rsidRPr="007D52A9" w:rsidRDefault="0084101B" w:rsidP="007B2397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Kde je prostor pro zlepšení?</w:t>
            </w:r>
          </w:p>
        </w:tc>
        <w:tc>
          <w:tcPr>
            <w:tcW w:w="7938" w:type="dxa"/>
            <w:gridSpan w:val="2"/>
          </w:tcPr>
          <w:p w:rsidR="0084101B" w:rsidRPr="007D52A9" w:rsidRDefault="0084101B" w:rsidP="007B2397">
            <w:pPr>
              <w:rPr>
                <w:rFonts w:ascii="Calibri" w:hAnsi="Calibri"/>
              </w:rPr>
            </w:pPr>
          </w:p>
        </w:tc>
      </w:tr>
      <w:tr w:rsidR="0084101B" w:rsidRPr="007D52A9" w:rsidTr="00B71D64">
        <w:tc>
          <w:tcPr>
            <w:tcW w:w="1384" w:type="dxa"/>
            <w:gridSpan w:val="2"/>
          </w:tcPr>
          <w:p w:rsidR="0084101B" w:rsidRPr="007D52A9" w:rsidRDefault="0084101B" w:rsidP="007B2397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7938" w:type="dxa"/>
            <w:gridSpan w:val="2"/>
          </w:tcPr>
          <w:p w:rsidR="0084101B" w:rsidRPr="007D52A9" w:rsidRDefault="0084101B" w:rsidP="007B2397">
            <w:pPr>
              <w:rPr>
                <w:rFonts w:ascii="Calibri" w:hAnsi="Calibri"/>
              </w:rPr>
            </w:pPr>
          </w:p>
        </w:tc>
      </w:tr>
      <w:tr w:rsidR="002F4B46" w:rsidRPr="007D52A9" w:rsidTr="00B71D64">
        <w:tc>
          <w:tcPr>
            <w:tcW w:w="9322" w:type="dxa"/>
            <w:gridSpan w:val="4"/>
          </w:tcPr>
          <w:p w:rsidR="002F4B46" w:rsidRPr="000D72E9" w:rsidRDefault="002F4B46" w:rsidP="00391EE4">
            <w:pPr>
              <w:rPr>
                <w:rFonts w:ascii="Calibri" w:hAnsi="Calibri"/>
                <w:b/>
              </w:rPr>
            </w:pPr>
            <w:r w:rsidRPr="000D72E9">
              <w:rPr>
                <w:rFonts w:ascii="Calibri" w:hAnsi="Calibri"/>
                <w:b/>
              </w:rPr>
              <w:t>2. Pomoc méně nadaným žákům</w:t>
            </w:r>
          </w:p>
        </w:tc>
      </w:tr>
      <w:tr w:rsidR="00F16442" w:rsidRPr="007D52A9" w:rsidTr="00B71D64">
        <w:tc>
          <w:tcPr>
            <w:tcW w:w="9322" w:type="dxa"/>
            <w:gridSpan w:val="4"/>
          </w:tcPr>
          <w:p w:rsidR="00F16442" w:rsidRPr="000D72E9" w:rsidRDefault="00F16442" w:rsidP="00391EE4">
            <w:pPr>
              <w:rPr>
                <w:rFonts w:ascii="Calibri" w:hAnsi="Calibri"/>
                <w:b/>
              </w:rPr>
            </w:pPr>
            <w:r w:rsidRPr="00FF64ED">
              <w:rPr>
                <w:rFonts w:asciiTheme="minorHAnsi" w:hAnsiTheme="minorHAnsi"/>
              </w:rPr>
              <w:t>Realizujete na škole podporu méně nadaných žáků? (ano, ne) Pokud ano, jak?</w:t>
            </w:r>
            <w:r>
              <w:rPr>
                <w:rFonts w:asciiTheme="minorHAnsi" w:hAnsiTheme="minorHAnsi"/>
              </w:rPr>
              <w:t xml:space="preserve"> </w:t>
            </w:r>
            <w:r w:rsidRPr="00FF64ED">
              <w:rPr>
                <w:rFonts w:asciiTheme="minorHAnsi" w:hAnsiTheme="minorHAnsi"/>
                <w:i/>
              </w:rPr>
              <w:t>Přizpůsobují Vaši pedagogové učivo a tempo těmto žákům?</w:t>
            </w:r>
          </w:p>
        </w:tc>
      </w:tr>
      <w:tr w:rsidR="002F4B46" w:rsidRPr="007D52A9" w:rsidTr="00B71D64">
        <w:tc>
          <w:tcPr>
            <w:tcW w:w="1242" w:type="dxa"/>
          </w:tcPr>
          <w:p w:rsidR="002F4B46" w:rsidRPr="007D52A9" w:rsidRDefault="002F4B46" w:rsidP="00391EE4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3"/>
          </w:tcPr>
          <w:p w:rsidR="002F4B46" w:rsidRPr="007D52A9" w:rsidRDefault="002F4B46" w:rsidP="00391EE4">
            <w:pPr>
              <w:rPr>
                <w:rFonts w:ascii="Calibri" w:hAnsi="Calibri"/>
              </w:rPr>
            </w:pPr>
          </w:p>
        </w:tc>
      </w:tr>
      <w:tr w:rsidR="002F4B46" w:rsidRPr="007D52A9" w:rsidTr="00B71D64">
        <w:tc>
          <w:tcPr>
            <w:tcW w:w="1242" w:type="dxa"/>
          </w:tcPr>
          <w:p w:rsidR="002F4B46" w:rsidRPr="007D52A9" w:rsidRDefault="002F4B46" w:rsidP="00391EE4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3"/>
          </w:tcPr>
          <w:p w:rsidR="002F4B46" w:rsidRPr="007D52A9" w:rsidRDefault="002F4B46" w:rsidP="00391EE4">
            <w:pPr>
              <w:rPr>
                <w:rFonts w:ascii="Calibri" w:hAnsi="Calibri"/>
              </w:rPr>
            </w:pPr>
          </w:p>
        </w:tc>
      </w:tr>
      <w:tr w:rsidR="002F4B46" w:rsidRPr="007D52A9" w:rsidTr="00B71D64">
        <w:tc>
          <w:tcPr>
            <w:tcW w:w="1242" w:type="dxa"/>
          </w:tcPr>
          <w:p w:rsidR="002F4B46" w:rsidRPr="007D52A9" w:rsidRDefault="002F4B46" w:rsidP="00391EE4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3"/>
          </w:tcPr>
          <w:p w:rsidR="002F4B46" w:rsidRPr="007D52A9" w:rsidRDefault="002F4B46" w:rsidP="00391EE4">
            <w:pPr>
              <w:rPr>
                <w:rFonts w:ascii="Calibri" w:hAnsi="Calibri"/>
              </w:rPr>
            </w:pPr>
          </w:p>
        </w:tc>
      </w:tr>
      <w:tr w:rsidR="000D72E9" w:rsidRPr="007D52A9" w:rsidTr="00B71D64">
        <w:tc>
          <w:tcPr>
            <w:tcW w:w="9322" w:type="dxa"/>
            <w:gridSpan w:val="4"/>
          </w:tcPr>
          <w:p w:rsidR="000D72E9" w:rsidRPr="000D72E9" w:rsidRDefault="000D72E9" w:rsidP="00391EE4">
            <w:pPr>
              <w:rPr>
                <w:rFonts w:ascii="Calibri" w:hAnsi="Calibri"/>
                <w:b/>
              </w:rPr>
            </w:pPr>
            <w:r w:rsidRPr="000D72E9">
              <w:rPr>
                <w:rFonts w:ascii="Calibri" w:hAnsi="Calibri"/>
                <w:b/>
              </w:rPr>
              <w:t xml:space="preserve">3. </w:t>
            </w:r>
            <w:r w:rsidRPr="000D72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Realizace mimoškolních a </w:t>
            </w:r>
            <w:proofErr w:type="spellStart"/>
            <w:r w:rsidRPr="000D72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mimovýukových</w:t>
            </w:r>
            <w:proofErr w:type="spellEnd"/>
            <w:r w:rsidRPr="000D72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aktivit</w:t>
            </w:r>
          </w:p>
        </w:tc>
      </w:tr>
      <w:tr w:rsidR="00F16442" w:rsidRPr="007D52A9" w:rsidTr="00B71D64">
        <w:tc>
          <w:tcPr>
            <w:tcW w:w="9322" w:type="dxa"/>
            <w:gridSpan w:val="4"/>
          </w:tcPr>
          <w:p w:rsidR="00F16442" w:rsidRPr="000D72E9" w:rsidRDefault="00F16442" w:rsidP="00391EE4">
            <w:pPr>
              <w:rPr>
                <w:rFonts w:ascii="Calibri" w:hAnsi="Calibri"/>
                <w:b/>
              </w:rPr>
            </w:pPr>
            <w:r w:rsidRPr="00FF64ED">
              <w:rPr>
                <w:rFonts w:asciiTheme="minorHAnsi" w:hAnsiTheme="minorHAnsi" w:cs="Calibri"/>
                <w:color w:val="000000"/>
              </w:rPr>
              <w:t xml:space="preserve">Realizujete na škole mimoškolní a </w:t>
            </w:r>
            <w:proofErr w:type="spellStart"/>
            <w:r w:rsidRPr="00FF64ED">
              <w:rPr>
                <w:rFonts w:asciiTheme="minorHAnsi" w:hAnsiTheme="minorHAnsi" w:cs="Calibri"/>
                <w:color w:val="000000"/>
              </w:rPr>
              <w:t>mimovýukové</w:t>
            </w:r>
            <w:proofErr w:type="spellEnd"/>
            <w:r w:rsidRPr="00FF64ED">
              <w:rPr>
                <w:rFonts w:asciiTheme="minorHAnsi" w:hAnsiTheme="minorHAnsi" w:cs="Calibri"/>
                <w:color w:val="000000"/>
              </w:rPr>
              <w:t xml:space="preserve"> aktivity? Jaké?</w:t>
            </w:r>
          </w:p>
        </w:tc>
      </w:tr>
      <w:tr w:rsidR="000D72E9" w:rsidRPr="007D52A9" w:rsidTr="00B71D64">
        <w:tc>
          <w:tcPr>
            <w:tcW w:w="1242" w:type="dxa"/>
          </w:tcPr>
          <w:p w:rsidR="000D72E9" w:rsidRPr="007D52A9" w:rsidRDefault="000D72E9" w:rsidP="00391EE4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3"/>
          </w:tcPr>
          <w:p w:rsidR="000D72E9" w:rsidRPr="007D52A9" w:rsidRDefault="000D72E9" w:rsidP="00391EE4">
            <w:pPr>
              <w:rPr>
                <w:rFonts w:ascii="Calibri" w:hAnsi="Calibri"/>
              </w:rPr>
            </w:pPr>
          </w:p>
        </w:tc>
      </w:tr>
      <w:tr w:rsidR="000D72E9" w:rsidRPr="007D52A9" w:rsidTr="00B71D64">
        <w:tc>
          <w:tcPr>
            <w:tcW w:w="1242" w:type="dxa"/>
          </w:tcPr>
          <w:p w:rsidR="000D72E9" w:rsidRPr="007D52A9" w:rsidRDefault="000D72E9" w:rsidP="00391EE4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 xml:space="preserve">Kde je prostor pro </w:t>
            </w:r>
            <w:r w:rsidRPr="007D52A9">
              <w:rPr>
                <w:rFonts w:ascii="Calibri" w:hAnsi="Calibri"/>
              </w:rPr>
              <w:lastRenderedPageBreak/>
              <w:t>zlepšení?</w:t>
            </w:r>
          </w:p>
        </w:tc>
        <w:tc>
          <w:tcPr>
            <w:tcW w:w="8080" w:type="dxa"/>
            <w:gridSpan w:val="3"/>
          </w:tcPr>
          <w:p w:rsidR="000D72E9" w:rsidRPr="007D52A9" w:rsidRDefault="000D72E9" w:rsidP="00391EE4">
            <w:pPr>
              <w:rPr>
                <w:rFonts w:ascii="Calibri" w:hAnsi="Calibri"/>
              </w:rPr>
            </w:pPr>
          </w:p>
        </w:tc>
      </w:tr>
      <w:tr w:rsidR="000D72E9" w:rsidRPr="007D52A9" w:rsidTr="00B71D64">
        <w:tc>
          <w:tcPr>
            <w:tcW w:w="1242" w:type="dxa"/>
          </w:tcPr>
          <w:p w:rsidR="000D72E9" w:rsidRPr="007D52A9" w:rsidRDefault="000D72E9" w:rsidP="00391EE4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3"/>
          </w:tcPr>
          <w:p w:rsidR="000D72E9" w:rsidRPr="007D52A9" w:rsidRDefault="000D72E9" w:rsidP="00391EE4">
            <w:pPr>
              <w:rPr>
                <w:rFonts w:ascii="Calibri" w:hAnsi="Calibri"/>
              </w:rPr>
            </w:pPr>
          </w:p>
        </w:tc>
      </w:tr>
      <w:tr w:rsidR="000D72E9" w:rsidTr="00B71D64">
        <w:trPr>
          <w:gridAfter w:val="1"/>
          <w:wAfter w:w="36" w:type="dxa"/>
        </w:trPr>
        <w:tc>
          <w:tcPr>
            <w:tcW w:w="9286" w:type="dxa"/>
            <w:gridSpan w:val="3"/>
          </w:tcPr>
          <w:p w:rsidR="000D72E9" w:rsidRPr="000D72E9" w:rsidRDefault="000D72E9" w:rsidP="007B2397">
            <w:pPr>
              <w:rPr>
                <w:rFonts w:asciiTheme="minorHAnsi" w:hAnsiTheme="minorHAnsi"/>
                <w:b/>
              </w:rPr>
            </w:pPr>
            <w:r w:rsidRPr="000D72E9">
              <w:rPr>
                <w:rFonts w:asciiTheme="minorHAnsi" w:hAnsiTheme="minorHAnsi"/>
                <w:b/>
              </w:rPr>
              <w:t xml:space="preserve">4. </w:t>
            </w:r>
            <w:r w:rsidRPr="000D72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Spolupráce škol</w:t>
            </w:r>
          </w:p>
        </w:tc>
      </w:tr>
      <w:tr w:rsidR="00F16442" w:rsidTr="00B71D64">
        <w:trPr>
          <w:gridAfter w:val="1"/>
          <w:wAfter w:w="36" w:type="dxa"/>
        </w:trPr>
        <w:tc>
          <w:tcPr>
            <w:tcW w:w="9286" w:type="dxa"/>
            <w:gridSpan w:val="3"/>
          </w:tcPr>
          <w:p w:rsidR="00F16442" w:rsidRPr="000D72E9" w:rsidRDefault="00F16442" w:rsidP="007B2397">
            <w:pPr>
              <w:rPr>
                <w:rFonts w:asciiTheme="minorHAnsi" w:hAnsiTheme="minorHAnsi"/>
                <w:b/>
              </w:rPr>
            </w:pPr>
            <w:r w:rsidRPr="00FF64ED">
              <w:rPr>
                <w:rFonts w:asciiTheme="minorHAnsi" w:hAnsiTheme="minorHAnsi" w:cs="Calibri"/>
                <w:color w:val="000000"/>
              </w:rPr>
              <w:t xml:space="preserve">Máte partnerskou školu? Jste zapojeni v síti škol? </w:t>
            </w:r>
            <w:r w:rsidRPr="009223BF">
              <w:rPr>
                <w:rFonts w:asciiTheme="minorHAnsi" w:hAnsiTheme="minorHAnsi" w:cs="Calibri"/>
                <w:i/>
                <w:color w:val="000000"/>
              </w:rPr>
              <w:t>Jak spolupracujete s</w:t>
            </w:r>
            <w:r w:rsidR="00B71D64">
              <w:rPr>
                <w:rFonts w:asciiTheme="minorHAnsi" w:hAnsiTheme="minorHAnsi" w:cs="Calibri"/>
                <w:i/>
                <w:color w:val="000000"/>
              </w:rPr>
              <w:t>e</w:t>
            </w:r>
            <w:r w:rsidRPr="009223BF">
              <w:rPr>
                <w:rFonts w:asciiTheme="minorHAnsi" w:hAnsiTheme="minorHAnsi" w:cs="Calibri"/>
                <w:i/>
                <w:color w:val="000000"/>
              </w:rPr>
              <w:t> ZŠ?</w:t>
            </w:r>
          </w:p>
        </w:tc>
      </w:tr>
      <w:tr w:rsidR="000D72E9" w:rsidTr="00B71D64">
        <w:trPr>
          <w:gridAfter w:val="1"/>
          <w:wAfter w:w="36" w:type="dxa"/>
        </w:trPr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se povedlo?</w:t>
            </w:r>
          </w:p>
        </w:tc>
        <w:tc>
          <w:tcPr>
            <w:tcW w:w="8044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B71D64">
        <w:trPr>
          <w:gridAfter w:val="1"/>
          <w:wAfter w:w="36" w:type="dxa"/>
        </w:trPr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Kde je prostor pro zlepšení?</w:t>
            </w:r>
          </w:p>
        </w:tc>
        <w:tc>
          <w:tcPr>
            <w:tcW w:w="8044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B71D64">
        <w:trPr>
          <w:gridAfter w:val="1"/>
          <w:wAfter w:w="36" w:type="dxa"/>
        </w:trPr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44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B71D64">
        <w:trPr>
          <w:gridAfter w:val="1"/>
          <w:wAfter w:w="36" w:type="dxa"/>
        </w:trPr>
        <w:tc>
          <w:tcPr>
            <w:tcW w:w="9286" w:type="dxa"/>
            <w:gridSpan w:val="3"/>
          </w:tcPr>
          <w:p w:rsidR="000D72E9" w:rsidRPr="00F24577" w:rsidRDefault="000D72E9" w:rsidP="007B2397">
            <w:pPr>
              <w:rPr>
                <w:rFonts w:asciiTheme="minorHAnsi" w:hAnsiTheme="minorHAnsi"/>
                <w:b/>
              </w:rPr>
            </w:pPr>
            <w:r w:rsidRPr="00F24577">
              <w:rPr>
                <w:rFonts w:asciiTheme="minorHAnsi" w:hAnsiTheme="minorHAnsi"/>
                <w:b/>
              </w:rPr>
              <w:t xml:space="preserve">5. </w:t>
            </w:r>
            <w:r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Role knihovny</w:t>
            </w:r>
            <w:r w:rsidR="00F24577"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(JE/NENÍ; pokud je: využití)</w:t>
            </w:r>
          </w:p>
        </w:tc>
      </w:tr>
      <w:tr w:rsidR="000D72E9" w:rsidTr="00B71D64">
        <w:trPr>
          <w:gridAfter w:val="1"/>
          <w:wAfter w:w="36" w:type="dxa"/>
        </w:trPr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se povedlo?</w:t>
            </w:r>
          </w:p>
        </w:tc>
        <w:tc>
          <w:tcPr>
            <w:tcW w:w="8044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B71D64">
        <w:trPr>
          <w:gridAfter w:val="1"/>
          <w:wAfter w:w="36" w:type="dxa"/>
        </w:trPr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Kde je prostor pro zlepšení?</w:t>
            </w:r>
          </w:p>
        </w:tc>
        <w:tc>
          <w:tcPr>
            <w:tcW w:w="8044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B71D64">
        <w:trPr>
          <w:gridAfter w:val="1"/>
          <w:wAfter w:w="36" w:type="dxa"/>
        </w:trPr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44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B71D64">
        <w:trPr>
          <w:gridAfter w:val="1"/>
          <w:wAfter w:w="36" w:type="dxa"/>
        </w:trPr>
        <w:tc>
          <w:tcPr>
            <w:tcW w:w="9286" w:type="dxa"/>
            <w:gridSpan w:val="3"/>
          </w:tcPr>
          <w:p w:rsidR="000D72E9" w:rsidRPr="00F24577" w:rsidRDefault="000D72E9" w:rsidP="007B2397">
            <w:pPr>
              <w:rPr>
                <w:rFonts w:asciiTheme="minorHAnsi" w:hAnsiTheme="minorHAnsi"/>
                <w:b/>
              </w:rPr>
            </w:pPr>
            <w:r w:rsidRPr="00F24577">
              <w:rPr>
                <w:rFonts w:asciiTheme="minorHAnsi" w:hAnsiTheme="minorHAnsi"/>
                <w:b/>
              </w:rPr>
              <w:t xml:space="preserve">6. </w:t>
            </w:r>
            <w:r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Materiální zabezpečení</w:t>
            </w:r>
            <w:r w:rsidR="00F24577"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(audiovizuální technika, knihy apod.</w:t>
            </w:r>
            <w:r w:rsidR="00F24577" w:rsidRPr="00F24577">
              <w:rPr>
                <w:rFonts w:ascii="Calibri" w:hAnsi="Calibri" w:cs="Calibri"/>
                <w:b/>
                <w:color w:val="000000"/>
                <w:spacing w:val="0"/>
                <w:sz w:val="22"/>
                <w:szCs w:val="22"/>
              </w:rPr>
              <w:t>)</w:t>
            </w:r>
          </w:p>
        </w:tc>
      </w:tr>
      <w:tr w:rsidR="00F16442" w:rsidTr="00B71D64">
        <w:trPr>
          <w:gridAfter w:val="1"/>
          <w:wAfter w:w="36" w:type="dxa"/>
        </w:trPr>
        <w:tc>
          <w:tcPr>
            <w:tcW w:w="9286" w:type="dxa"/>
            <w:gridSpan w:val="3"/>
          </w:tcPr>
          <w:p w:rsidR="00F16442" w:rsidRPr="00F24577" w:rsidRDefault="00F16442" w:rsidP="007B2397">
            <w:pPr>
              <w:rPr>
                <w:rFonts w:asciiTheme="minorHAnsi" w:hAnsiTheme="minorHAnsi"/>
                <w:b/>
              </w:rPr>
            </w:pPr>
            <w:r w:rsidRPr="00FF64ED">
              <w:rPr>
                <w:rFonts w:asciiTheme="minorHAnsi" w:hAnsiTheme="minorHAnsi" w:cs="Calibri"/>
                <w:color w:val="000000"/>
              </w:rPr>
              <w:t>Máte školu (knihovnu) vybavenou audiovizuální technikou a knihami pro potřeby rozvoje čtenářské gramotnosti? (čtečky knih, on-line knihy, audiovizuální prostředky, multimédia)</w:t>
            </w:r>
          </w:p>
        </w:tc>
      </w:tr>
      <w:tr w:rsidR="000D72E9" w:rsidTr="00B71D64">
        <w:trPr>
          <w:gridAfter w:val="1"/>
          <w:wAfter w:w="36" w:type="dxa"/>
        </w:trPr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se povedlo?</w:t>
            </w:r>
          </w:p>
        </w:tc>
        <w:tc>
          <w:tcPr>
            <w:tcW w:w="8044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B71D64">
        <w:trPr>
          <w:gridAfter w:val="1"/>
          <w:wAfter w:w="36" w:type="dxa"/>
        </w:trPr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 xml:space="preserve">Kde je prostor </w:t>
            </w:r>
            <w:r w:rsidRPr="007D52A9">
              <w:rPr>
                <w:rFonts w:ascii="Calibri" w:hAnsi="Calibri"/>
              </w:rPr>
              <w:lastRenderedPageBreak/>
              <w:t>pro zlepšení?</w:t>
            </w:r>
          </w:p>
        </w:tc>
        <w:tc>
          <w:tcPr>
            <w:tcW w:w="8044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B71D64">
        <w:trPr>
          <w:gridAfter w:val="1"/>
          <w:wAfter w:w="36" w:type="dxa"/>
        </w:trPr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44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0C5DD1">
        <w:tc>
          <w:tcPr>
            <w:tcW w:w="9322" w:type="dxa"/>
            <w:gridSpan w:val="4"/>
          </w:tcPr>
          <w:p w:rsidR="000D72E9" w:rsidRPr="00F24577" w:rsidRDefault="000D72E9" w:rsidP="007B2397">
            <w:pPr>
              <w:rPr>
                <w:rFonts w:asciiTheme="minorHAnsi" w:hAnsiTheme="minorHAnsi"/>
                <w:b/>
              </w:rPr>
            </w:pPr>
            <w:r w:rsidRPr="00F24577">
              <w:rPr>
                <w:rFonts w:asciiTheme="minorHAnsi" w:hAnsiTheme="minorHAnsi"/>
                <w:b/>
              </w:rPr>
              <w:t xml:space="preserve">7. </w:t>
            </w:r>
            <w:r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Spolupráce s</w:t>
            </w:r>
            <w:r w:rsidR="00F24577"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  <w:r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rodiči</w:t>
            </w:r>
            <w:r w:rsidR="00F24577"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(informovanost rodičů o možnostech</w:t>
            </w:r>
            <w:r w:rsidR="00F24577" w:rsidRPr="00F24577">
              <w:rPr>
                <w:rFonts w:ascii="Calibri" w:hAnsi="Calibri" w:cs="Calibri"/>
                <w:b/>
                <w:color w:val="000000"/>
                <w:spacing w:val="0"/>
                <w:sz w:val="22"/>
                <w:szCs w:val="22"/>
              </w:rPr>
              <w:t>)</w:t>
            </w:r>
          </w:p>
        </w:tc>
      </w:tr>
      <w:tr w:rsidR="00F16442" w:rsidTr="000C5DD1">
        <w:tc>
          <w:tcPr>
            <w:tcW w:w="9322" w:type="dxa"/>
            <w:gridSpan w:val="4"/>
          </w:tcPr>
          <w:p w:rsidR="00F16442" w:rsidRPr="00F24577" w:rsidRDefault="00F16442" w:rsidP="007B2397">
            <w:pPr>
              <w:rPr>
                <w:rFonts w:asciiTheme="minorHAnsi" w:hAnsiTheme="minorHAnsi"/>
                <w:b/>
              </w:rPr>
            </w:pPr>
            <w:r w:rsidRPr="00FF64ED">
              <w:rPr>
                <w:rFonts w:asciiTheme="minorHAnsi" w:hAnsiTheme="minorHAnsi" w:cs="Calibri"/>
                <w:color w:val="000000"/>
              </w:rPr>
              <w:t xml:space="preserve">Spolupracujete v oblasti čtenářské gramotnosti s rodiči? Pokud ano, jak konkrétně? </w:t>
            </w:r>
            <w:r w:rsidRPr="00FF64ED">
              <w:rPr>
                <w:rFonts w:asciiTheme="minorHAnsi" w:hAnsiTheme="minorHAnsi" w:cs="Calibri"/>
                <w:i/>
                <w:color w:val="000000"/>
              </w:rPr>
              <w:t>Jakým způsobem informujete rodiče o akcích školy? Jak zapojujete rodiče do těchto akcí?</w:t>
            </w:r>
          </w:p>
        </w:tc>
      </w:tr>
      <w:tr w:rsidR="000D72E9" w:rsidTr="000C5DD1"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3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0C5DD1"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3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0C5DD1">
        <w:tc>
          <w:tcPr>
            <w:tcW w:w="1242" w:type="dxa"/>
          </w:tcPr>
          <w:p w:rsidR="000D72E9" w:rsidRDefault="000D72E9" w:rsidP="000D72E9">
            <w:pPr>
              <w:ind w:right="-110"/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3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</w:tbl>
    <w:p w:rsidR="002F0EC8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</w:p>
    <w:p w:rsidR="002F0EC8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Téma/oblast MG</w:t>
      </w:r>
    </w:p>
    <w:p w:rsidR="002F0EC8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7826"/>
        <w:gridCol w:w="112"/>
      </w:tblGrid>
      <w:tr w:rsidR="002F0EC8" w:rsidTr="00B71D64">
        <w:trPr>
          <w:gridAfter w:val="1"/>
          <w:wAfter w:w="112" w:type="dxa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8. Práce s mimořádně nadanými žáky</w:t>
            </w:r>
          </w:p>
        </w:tc>
      </w:tr>
      <w:tr w:rsidR="00D001F2" w:rsidTr="00B71D64">
        <w:trPr>
          <w:gridAfter w:val="1"/>
          <w:wAfter w:w="112" w:type="dxa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F2" w:rsidRDefault="00D001F2">
            <w:pPr>
              <w:rPr>
                <w:rFonts w:ascii="Calibri" w:hAnsi="Calibri"/>
                <w:b/>
              </w:rPr>
            </w:pPr>
            <w:r w:rsidRPr="00FF64ED">
              <w:rPr>
                <w:rFonts w:asciiTheme="minorHAnsi" w:hAnsiTheme="minorHAnsi"/>
              </w:rPr>
              <w:t xml:space="preserve">Je u Vás realizována práce s mimořádně nadanými dětmi? (ano, ne) </w:t>
            </w:r>
            <w:r w:rsidRPr="00FF64ED">
              <w:rPr>
                <w:rFonts w:asciiTheme="minorHAnsi" w:hAnsiTheme="minorHAnsi"/>
                <w:i/>
              </w:rPr>
              <w:t xml:space="preserve">Diferencujete učivo? Obohacujete učivo nad rámec RVP? Vytváříte skupiny </w:t>
            </w:r>
            <w:r w:rsidR="00B71D64">
              <w:rPr>
                <w:rFonts w:asciiTheme="minorHAnsi" w:hAnsiTheme="minorHAnsi"/>
                <w:i/>
              </w:rPr>
              <w:t>pro mimořádně nadané děti? Využí</w:t>
            </w:r>
            <w:r w:rsidRPr="00FF64ED">
              <w:rPr>
                <w:rFonts w:asciiTheme="minorHAnsi" w:hAnsiTheme="minorHAnsi"/>
                <w:i/>
              </w:rPr>
              <w:t>váte kurzy on-line kurzy (</w:t>
            </w:r>
            <w:proofErr w:type="spellStart"/>
            <w:r w:rsidRPr="00FF64ED">
              <w:rPr>
                <w:rFonts w:asciiTheme="minorHAnsi" w:hAnsiTheme="minorHAnsi"/>
                <w:i/>
              </w:rPr>
              <w:t>talnet</w:t>
            </w:r>
            <w:proofErr w:type="spellEnd"/>
            <w:r w:rsidRPr="00FF64ED">
              <w:rPr>
                <w:rFonts w:asciiTheme="minorHAnsi" w:hAnsiTheme="minorHAnsi"/>
                <w:i/>
              </w:rPr>
              <w:t xml:space="preserve">, </w:t>
            </w:r>
            <w:proofErr w:type="spellStart"/>
            <w:r w:rsidRPr="00FF64ED">
              <w:rPr>
                <w:rFonts w:asciiTheme="minorHAnsi" w:hAnsiTheme="minorHAnsi"/>
                <w:i/>
              </w:rPr>
              <w:t>ctm</w:t>
            </w:r>
            <w:proofErr w:type="spellEnd"/>
            <w:r w:rsidRPr="00FF64ED">
              <w:rPr>
                <w:rFonts w:asciiTheme="minorHAnsi" w:hAnsiTheme="minorHAnsi"/>
                <w:i/>
              </w:rPr>
              <w:t xml:space="preserve"> apod.) Spolupracujete s jinými pracovišti? (výzkumné instituce, střední školy, volnočasové organizace apod.)</w:t>
            </w:r>
          </w:p>
        </w:tc>
      </w:tr>
      <w:tr w:rsidR="002F0EC8" w:rsidTr="00B71D64">
        <w:trPr>
          <w:gridAfter w:val="1"/>
          <w:wAfter w:w="112" w:type="dxa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="Calibri" w:hAnsi="Calibri"/>
              </w:rPr>
            </w:pPr>
          </w:p>
        </w:tc>
      </w:tr>
      <w:tr w:rsidR="002F0EC8" w:rsidTr="00B71D64">
        <w:trPr>
          <w:gridAfter w:val="1"/>
          <w:wAfter w:w="112" w:type="dxa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Kde je prostor pro zlepšení?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="Calibri" w:hAnsi="Calibri"/>
              </w:rPr>
            </w:pPr>
          </w:p>
        </w:tc>
      </w:tr>
      <w:tr w:rsidR="002F0EC8" w:rsidTr="00B71D64">
        <w:trPr>
          <w:gridAfter w:val="1"/>
          <w:wAfter w:w="112" w:type="dxa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k tomu zlepšení potřebuje</w:t>
            </w:r>
            <w:r>
              <w:rPr>
                <w:rFonts w:ascii="Calibri" w:hAnsi="Calibri"/>
              </w:rPr>
              <w:lastRenderedPageBreak/>
              <w:t>me?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="Calibri" w:hAnsi="Calibri"/>
              </w:rPr>
            </w:pPr>
          </w:p>
        </w:tc>
      </w:tr>
      <w:tr w:rsidR="002F0EC8" w:rsidTr="00B71D64">
        <w:trPr>
          <w:gridAfter w:val="1"/>
          <w:wAfter w:w="112" w:type="dxa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9. Pomoc méně nadaným žákům</w:t>
            </w:r>
          </w:p>
        </w:tc>
      </w:tr>
      <w:tr w:rsidR="00D001F2" w:rsidTr="00B71D64">
        <w:trPr>
          <w:gridAfter w:val="1"/>
          <w:wAfter w:w="112" w:type="dxa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F2" w:rsidRDefault="00D001F2">
            <w:pPr>
              <w:rPr>
                <w:rFonts w:ascii="Calibri" w:hAnsi="Calibri"/>
                <w:b/>
              </w:rPr>
            </w:pPr>
            <w:r w:rsidRPr="00FF64ED">
              <w:rPr>
                <w:rFonts w:asciiTheme="minorHAnsi" w:hAnsiTheme="minorHAnsi" w:cs="Calibri"/>
                <w:color w:val="000000"/>
              </w:rPr>
              <w:t xml:space="preserve">Realizujete na škole podporu méně nadaných žáků? (ano, ne) Pokud ano, jak? </w:t>
            </w:r>
            <w:r w:rsidRPr="00FF64ED">
              <w:rPr>
                <w:rFonts w:asciiTheme="minorHAnsi" w:hAnsiTheme="minorHAnsi" w:cs="Calibri"/>
                <w:i/>
                <w:color w:val="000000"/>
              </w:rPr>
              <w:t>Přizpůsobují Vaši pedagogové učivo a tempo těmto žákům?</w:t>
            </w:r>
          </w:p>
        </w:tc>
      </w:tr>
      <w:tr w:rsidR="002F0EC8" w:rsidTr="00B71D64">
        <w:trPr>
          <w:gridAfter w:val="1"/>
          <w:wAfter w:w="112" w:type="dxa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="Calibri" w:hAnsi="Calibri"/>
              </w:rPr>
            </w:pPr>
          </w:p>
        </w:tc>
      </w:tr>
      <w:tr w:rsidR="002F0EC8" w:rsidTr="00B71D64">
        <w:trPr>
          <w:gridAfter w:val="1"/>
          <w:wAfter w:w="112" w:type="dxa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Kde je prostor pro zlepšení?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="Calibri" w:hAnsi="Calibri"/>
              </w:rPr>
            </w:pPr>
          </w:p>
        </w:tc>
      </w:tr>
      <w:tr w:rsidR="002F0EC8" w:rsidTr="00B71D64">
        <w:trPr>
          <w:gridAfter w:val="1"/>
          <w:wAfter w:w="112" w:type="dxa"/>
          <w:trHeight w:val="5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="Calibri" w:hAnsi="Calibri"/>
              </w:rPr>
            </w:pPr>
          </w:p>
        </w:tc>
      </w:tr>
      <w:tr w:rsidR="002F0EC8" w:rsidTr="00B71D64">
        <w:trPr>
          <w:gridAfter w:val="1"/>
          <w:wAfter w:w="112" w:type="dxa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/>
                <w:b/>
              </w:rPr>
              <w:t xml:space="preserve">10. </w:t>
            </w:r>
            <w:r>
              <w:rPr>
                <w:rFonts w:ascii="Calibri" w:hAnsi="Calibri" w:cs="Calibri"/>
                <w:b/>
                <w:color w:val="000000"/>
              </w:rPr>
              <w:t xml:space="preserve">Realizace mimoškolních a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mimovýukových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aktivit (kroužky apod.</w:t>
            </w:r>
            <w:r>
              <w:rPr>
                <w:rFonts w:ascii="Calibri" w:hAnsi="Calibri" w:cs="Calibri"/>
                <w:b/>
                <w:color w:val="000000"/>
                <w:spacing w:val="0"/>
              </w:rPr>
              <w:t>)</w:t>
            </w:r>
          </w:p>
        </w:tc>
      </w:tr>
      <w:tr w:rsidR="00D001F2" w:rsidTr="00B71D64">
        <w:trPr>
          <w:gridAfter w:val="1"/>
          <w:wAfter w:w="112" w:type="dxa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F2" w:rsidRDefault="00D001F2" w:rsidP="00391EE4">
            <w:pPr>
              <w:rPr>
                <w:rFonts w:ascii="Calibri" w:hAnsi="Calibri"/>
                <w:b/>
              </w:rPr>
            </w:pPr>
            <w:r w:rsidRPr="00FF64ED">
              <w:rPr>
                <w:rFonts w:asciiTheme="minorHAnsi" w:hAnsiTheme="minorHAnsi" w:cs="Calibri"/>
                <w:color w:val="000000"/>
              </w:rPr>
              <w:t xml:space="preserve">Realizujete na škole mimoškolní a </w:t>
            </w:r>
            <w:proofErr w:type="spellStart"/>
            <w:r w:rsidRPr="00FF64ED">
              <w:rPr>
                <w:rFonts w:asciiTheme="minorHAnsi" w:hAnsiTheme="minorHAnsi" w:cs="Calibri"/>
                <w:color w:val="000000"/>
              </w:rPr>
              <w:t>mimovýukové</w:t>
            </w:r>
            <w:proofErr w:type="spellEnd"/>
            <w:r w:rsidRPr="00FF64ED">
              <w:rPr>
                <w:rFonts w:asciiTheme="minorHAnsi" w:hAnsiTheme="minorHAnsi" w:cs="Calibri"/>
                <w:color w:val="000000"/>
              </w:rPr>
              <w:t xml:space="preserve"> aktivity? Jaké?</w:t>
            </w:r>
          </w:p>
        </w:tc>
      </w:tr>
      <w:tr w:rsidR="002F0EC8" w:rsidTr="00B71D64">
        <w:trPr>
          <w:gridAfter w:val="1"/>
          <w:wAfter w:w="112" w:type="dxa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 w:rsidP="00391EE4">
            <w:pPr>
              <w:rPr>
                <w:rFonts w:ascii="Calibri" w:hAnsi="Calibri"/>
              </w:rPr>
            </w:pPr>
          </w:p>
        </w:tc>
      </w:tr>
      <w:tr w:rsidR="002F0EC8" w:rsidTr="00B71D64">
        <w:trPr>
          <w:gridAfter w:val="1"/>
          <w:wAfter w:w="112" w:type="dxa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Kde je prostor pro zlepšení?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 w:rsidP="00391EE4">
            <w:pPr>
              <w:rPr>
                <w:rFonts w:ascii="Calibri" w:hAnsi="Calibri"/>
              </w:rPr>
            </w:pPr>
          </w:p>
        </w:tc>
      </w:tr>
      <w:tr w:rsidR="002F0EC8" w:rsidTr="00B71D64">
        <w:trPr>
          <w:gridAfter w:val="1"/>
          <w:wAfter w:w="112" w:type="dxa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 w:rsidP="00391EE4">
            <w:pPr>
              <w:rPr>
                <w:rFonts w:ascii="Calibri" w:hAnsi="Calibri"/>
              </w:rPr>
            </w:pPr>
          </w:p>
        </w:tc>
      </w:tr>
      <w:tr w:rsidR="002F0EC8" w:rsidTr="005237D9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11. </w:t>
            </w:r>
            <w:r>
              <w:rPr>
                <w:rFonts w:ascii="Calibri" w:hAnsi="Calibri" w:cs="Calibri"/>
                <w:b/>
                <w:color w:val="000000"/>
              </w:rPr>
              <w:t>Spolupráce škol</w:t>
            </w:r>
          </w:p>
        </w:tc>
      </w:tr>
      <w:tr w:rsidR="00D001F2" w:rsidTr="005237D9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F2" w:rsidRDefault="00D001F2">
            <w:pPr>
              <w:rPr>
                <w:rFonts w:asciiTheme="minorHAnsi" w:hAnsiTheme="minorHAnsi"/>
                <w:b/>
              </w:rPr>
            </w:pPr>
            <w:r w:rsidRPr="00FF64ED">
              <w:rPr>
                <w:rFonts w:asciiTheme="minorHAnsi" w:hAnsiTheme="minorHAnsi" w:cs="Calibri"/>
                <w:color w:val="000000"/>
              </w:rPr>
              <w:t xml:space="preserve">Máte partnerskou školu? Jste zapojeni v síti škol? </w:t>
            </w:r>
            <w:r w:rsidRPr="009223BF">
              <w:rPr>
                <w:rFonts w:asciiTheme="minorHAnsi" w:hAnsiTheme="minorHAnsi" w:cs="Calibri"/>
                <w:i/>
                <w:color w:val="000000"/>
              </w:rPr>
              <w:t>Jak spolupracujete s ZŠ?</w:t>
            </w: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  <w:p w:rsidR="00B71D64" w:rsidRDefault="00B71D64">
            <w:pPr>
              <w:rPr>
                <w:rFonts w:asciiTheme="minorHAnsi" w:hAnsiTheme="minorHAnsi"/>
              </w:rPr>
            </w:pPr>
          </w:p>
          <w:p w:rsidR="00B71D64" w:rsidRDefault="00B71D64">
            <w:pPr>
              <w:rPr>
                <w:rFonts w:asciiTheme="minorHAnsi" w:hAnsiTheme="minorHAnsi"/>
              </w:rPr>
            </w:pPr>
          </w:p>
          <w:p w:rsidR="00B71D64" w:rsidRDefault="00B71D64">
            <w:pPr>
              <w:rPr>
                <w:rFonts w:asciiTheme="minorHAnsi" w:hAnsiTheme="minorHAnsi"/>
              </w:rPr>
            </w:pPr>
          </w:p>
          <w:p w:rsidR="00B71D64" w:rsidRDefault="00B71D64">
            <w:pPr>
              <w:rPr>
                <w:rFonts w:asciiTheme="minorHAnsi" w:hAnsiTheme="minorHAnsi"/>
              </w:rPr>
            </w:pPr>
          </w:p>
          <w:p w:rsidR="00B71D64" w:rsidRDefault="00B71D64">
            <w:pPr>
              <w:rPr>
                <w:rFonts w:asciiTheme="minorHAnsi" w:hAnsiTheme="minorHAnsi"/>
              </w:rPr>
            </w:pPr>
          </w:p>
          <w:p w:rsidR="00B71D64" w:rsidRDefault="00B71D64">
            <w:pPr>
              <w:rPr>
                <w:rFonts w:asciiTheme="minorHAnsi" w:hAnsiTheme="minorHAnsi"/>
              </w:rPr>
            </w:pPr>
          </w:p>
        </w:tc>
      </w:tr>
      <w:tr w:rsidR="002F0EC8" w:rsidTr="005237D9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12. </w:t>
            </w:r>
            <w:r>
              <w:rPr>
                <w:rFonts w:ascii="Calibri" w:hAnsi="Calibri" w:cs="Calibri"/>
                <w:b/>
                <w:color w:val="000000"/>
              </w:rPr>
              <w:t>Materiální zabezpečení (audiovizuální technika, pomůcky apod.</w:t>
            </w:r>
            <w:r>
              <w:rPr>
                <w:rFonts w:ascii="Calibri" w:hAnsi="Calibri" w:cs="Calibri"/>
                <w:b/>
                <w:color w:val="000000"/>
                <w:spacing w:val="0"/>
              </w:rPr>
              <w:t>)</w:t>
            </w:r>
          </w:p>
        </w:tc>
      </w:tr>
      <w:tr w:rsidR="00D001F2" w:rsidTr="005237D9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F2" w:rsidRDefault="00D001F2">
            <w:pPr>
              <w:rPr>
                <w:rFonts w:asciiTheme="minorHAnsi" w:hAnsiTheme="minorHAnsi"/>
                <w:b/>
              </w:rPr>
            </w:pPr>
            <w:r w:rsidRPr="00FF64ED">
              <w:rPr>
                <w:rFonts w:asciiTheme="minorHAnsi" w:hAnsiTheme="minorHAnsi" w:cs="Calibri"/>
                <w:color w:val="000000"/>
              </w:rPr>
              <w:t>Máte školu vybavenou didaktickými prostředky pro potřeby rozvoje matematické gramotnosti? (software, počítače, audiovizuální prostředky, multimédia)</w:t>
            </w: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5237D9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/>
                <w:b/>
              </w:rPr>
              <w:t xml:space="preserve">13. </w:t>
            </w:r>
            <w:r>
              <w:rPr>
                <w:rFonts w:ascii="Calibri" w:hAnsi="Calibri" w:cs="Calibri"/>
                <w:b/>
                <w:color w:val="000000"/>
              </w:rPr>
              <w:t>Spolupráce s rodiči</w:t>
            </w:r>
            <w:r>
              <w:rPr>
                <w:rFonts w:ascii="Calibri" w:hAnsi="Calibri" w:cs="Calibri"/>
                <w:b/>
                <w:color w:val="000000"/>
                <w:spacing w:val="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(informovanost rodičů o možnostech</w:t>
            </w:r>
            <w:r>
              <w:rPr>
                <w:rFonts w:asciiTheme="minorHAnsi" w:hAnsiTheme="minorHAnsi"/>
                <w:b/>
              </w:rPr>
              <w:t>)</w:t>
            </w:r>
          </w:p>
        </w:tc>
      </w:tr>
      <w:tr w:rsidR="00D001F2" w:rsidTr="005237D9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F2" w:rsidRDefault="00D001F2" w:rsidP="00391EE4">
            <w:pPr>
              <w:rPr>
                <w:rFonts w:asciiTheme="minorHAnsi" w:hAnsiTheme="minorHAnsi"/>
                <w:b/>
              </w:rPr>
            </w:pPr>
            <w:r w:rsidRPr="00FF64ED">
              <w:rPr>
                <w:rFonts w:asciiTheme="minorHAnsi" w:hAnsiTheme="minorHAnsi" w:cs="Calibri"/>
                <w:color w:val="000000"/>
              </w:rPr>
              <w:t xml:space="preserve">Spolupracujete v oblasti matematické gramotnosti s rodiči? Pokud ano, jak konkrétně? </w:t>
            </w:r>
            <w:r w:rsidRPr="00FF64ED">
              <w:rPr>
                <w:rFonts w:asciiTheme="minorHAnsi" w:hAnsiTheme="minorHAnsi" w:cs="Calibri"/>
                <w:i/>
                <w:color w:val="000000"/>
              </w:rPr>
              <w:t>Jakým způsobem informujete rodiče o akcích školy? Jak zapojujete rodiče do těchto akcí?</w:t>
            </w: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5237D9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/>
                <w:b/>
              </w:rPr>
              <w:t xml:space="preserve">14. </w:t>
            </w:r>
            <w:r>
              <w:rPr>
                <w:rFonts w:ascii="Calibri" w:hAnsi="Calibri" w:cs="Calibri"/>
                <w:b/>
                <w:color w:val="000000"/>
              </w:rPr>
              <w:t>Vliv mezipředmětových vztahů na rozvoj MG</w:t>
            </w:r>
          </w:p>
        </w:tc>
      </w:tr>
      <w:tr w:rsidR="00D001F2" w:rsidTr="005237D9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F2" w:rsidRDefault="00D001F2">
            <w:pPr>
              <w:rPr>
                <w:rFonts w:asciiTheme="minorHAnsi" w:hAnsiTheme="minorHAnsi"/>
                <w:b/>
              </w:rPr>
            </w:pPr>
            <w:r w:rsidRPr="00FF64ED">
              <w:rPr>
                <w:rFonts w:asciiTheme="minorHAnsi" w:hAnsiTheme="minorHAnsi" w:cs="Calibri"/>
                <w:color w:val="000000"/>
              </w:rPr>
              <w:t>Které předměty mají či nemají vliv na MG?</w:t>
            </w: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ind w:right="-110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 xml:space="preserve">Co k </w:t>
            </w:r>
            <w:r>
              <w:rPr>
                <w:rFonts w:ascii="Calibri" w:hAnsi="Calibri"/>
              </w:rPr>
              <w:lastRenderedPageBreak/>
              <w:t>tomu zlepšení potřebujeme?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5237D9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15. </w:t>
            </w:r>
            <w:r w:rsidR="005237D9">
              <w:rPr>
                <w:rFonts w:ascii="Calibri" w:hAnsi="Calibri" w:cs="Calibri"/>
                <w:b/>
                <w:color w:val="000000"/>
              </w:rPr>
              <w:t>M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color w:val="000000"/>
              </w:rPr>
              <w:t>otivační besedy</w:t>
            </w: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ind w:right="-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ind w:right="-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5237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ind w:right="-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</w:tbl>
    <w:p w:rsidR="002F0EC8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</w:p>
    <w:p w:rsidR="002F0EC8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</w:p>
    <w:p w:rsidR="002F0EC8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  <w:r w:rsidRPr="0084101B">
        <w:rPr>
          <w:rFonts w:ascii="Calibri" w:hAnsi="Calibri"/>
          <w:b/>
          <w:sz w:val="32"/>
          <w:szCs w:val="32"/>
        </w:rPr>
        <w:t>Téma/oblast</w:t>
      </w:r>
      <w:r>
        <w:rPr>
          <w:rFonts w:ascii="Calibri" w:hAnsi="Calibri"/>
          <w:b/>
          <w:sz w:val="32"/>
          <w:szCs w:val="32"/>
        </w:rPr>
        <w:t>/</w:t>
      </w:r>
      <w:r w:rsidRPr="009964AD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podtémata – rozvoj dítěte/žáka</w:t>
      </w:r>
    </w:p>
    <w:p w:rsidR="002F0EC8" w:rsidRDefault="002F0EC8" w:rsidP="002F0EC8">
      <w:pPr>
        <w:jc w:val="center"/>
        <w:rPr>
          <w:rFonts w:ascii="Calibri" w:hAnsi="Calibri"/>
          <w:b/>
          <w:sz w:val="22"/>
          <w:szCs w:val="22"/>
        </w:rPr>
      </w:pPr>
      <w:r w:rsidRPr="00AA0501">
        <w:rPr>
          <w:rFonts w:ascii="Calibri" w:hAnsi="Calibri"/>
          <w:b/>
          <w:sz w:val="22"/>
          <w:szCs w:val="22"/>
        </w:rPr>
        <w:t>Inkluze, podnikavost, iniciativa a kreativita, polytechnika, sociální a občanské dovednosti, jazykové dovednosti, digitální kompetence, ostatní (další kompetence-sport, umění aj.)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3"/>
        <w:gridCol w:w="22"/>
        <w:gridCol w:w="1822"/>
        <w:gridCol w:w="22"/>
        <w:gridCol w:w="6767"/>
      </w:tblGrid>
      <w:tr w:rsidR="002F0EC8" w:rsidTr="00391EE4">
        <w:tc>
          <w:tcPr>
            <w:tcW w:w="653" w:type="dxa"/>
            <w:vMerge w:val="restart"/>
            <w:textDirection w:val="btLr"/>
          </w:tcPr>
          <w:p w:rsidR="002F0EC8" w:rsidRPr="009964AD" w:rsidRDefault="002F0EC8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bookmarkStart w:id="1" w:name="_Hlk1987526"/>
            <w:r>
              <w:rPr>
                <w:rFonts w:ascii="Calibri" w:hAnsi="Calibri"/>
                <w:b/>
              </w:rPr>
              <w:t>Inkluze</w:t>
            </w:r>
          </w:p>
        </w:tc>
        <w:tc>
          <w:tcPr>
            <w:tcW w:w="8633" w:type="dxa"/>
            <w:gridSpan w:val="4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  <w:spacing w:val="0"/>
              </w:rPr>
            </w:pPr>
            <w:r w:rsidRPr="003E7FD0">
              <w:rPr>
                <w:rFonts w:asciiTheme="minorHAnsi" w:hAnsiTheme="minorHAnsi" w:cstheme="minorHAnsi"/>
                <w:b/>
                <w:color w:val="00000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</w:rPr>
              <w:t>6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. Kultura [klima ve škole (nejenom ve vztahu k dětem/žákům), individuální přístup, postoj k inkluzi jako takové]</w:t>
            </w:r>
          </w:p>
        </w:tc>
      </w:tr>
      <w:tr w:rsidR="00D001F2" w:rsidTr="00391EE4">
        <w:tc>
          <w:tcPr>
            <w:tcW w:w="653" w:type="dxa"/>
            <w:vMerge/>
            <w:textDirection w:val="btLr"/>
          </w:tcPr>
          <w:p w:rsidR="00D001F2" w:rsidRDefault="00D001F2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633" w:type="dxa"/>
            <w:gridSpan w:val="4"/>
          </w:tcPr>
          <w:p w:rsidR="00D001F2" w:rsidRPr="003E7FD0" w:rsidRDefault="00D001F2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F64ED">
              <w:rPr>
                <w:rFonts w:asciiTheme="minorHAnsi" w:hAnsiTheme="minorHAnsi" w:cstheme="minorHAnsi"/>
                <w:color w:val="000000"/>
              </w:rPr>
              <w:t xml:space="preserve">Pracujete ve škole s nástroji pro zjišťování klimatu ve škole, respektive třídách? Pokud ano, jakým způsobem? </w:t>
            </w:r>
            <w:r w:rsidRPr="00FF64ED">
              <w:rPr>
                <w:rFonts w:asciiTheme="minorHAnsi" w:hAnsiTheme="minorHAnsi" w:cstheme="minorHAnsi"/>
                <w:i/>
              </w:rPr>
              <w:t>Existuje etický kodex? Existuje prostor pro neformální setkávání učitelů navzájem? Jak vedení pečuje o vzájemné vztahy mezi pedagogy a žáky; pedagogy navzájem; pedagogy a vedením školy; žáky navzájem; pedagogy a rodiči; pedagogickými a nepedagogickými pracovníky školy?</w:t>
            </w:r>
          </w:p>
        </w:tc>
      </w:tr>
      <w:tr w:rsidR="002F0EC8" w:rsidTr="00391EE4">
        <w:tc>
          <w:tcPr>
            <w:tcW w:w="653" w:type="dxa"/>
            <w:vMerge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color w:val="000000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9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391EE4">
        <w:tc>
          <w:tcPr>
            <w:tcW w:w="653" w:type="dxa"/>
            <w:vMerge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9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391EE4">
        <w:tc>
          <w:tcPr>
            <w:tcW w:w="653" w:type="dxa"/>
            <w:vMerge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9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391EE4">
        <w:tc>
          <w:tcPr>
            <w:tcW w:w="653" w:type="dxa"/>
            <w:vMerge w:val="restart"/>
            <w:textDirection w:val="btLr"/>
          </w:tcPr>
          <w:p w:rsidR="002F0EC8" w:rsidRPr="009964AD" w:rsidRDefault="002F0EC8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Inkluze</w:t>
            </w:r>
          </w:p>
        </w:tc>
        <w:tc>
          <w:tcPr>
            <w:tcW w:w="8633" w:type="dxa"/>
            <w:gridSpan w:val="4"/>
          </w:tcPr>
          <w:p w:rsidR="002F0EC8" w:rsidRPr="003E7FD0" w:rsidRDefault="002F0EC8" w:rsidP="00391EE4">
            <w:pPr>
              <w:tabs>
                <w:tab w:val="left" w:pos="246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  <w:r w:rsidRPr="003E7FD0">
              <w:rPr>
                <w:rFonts w:asciiTheme="minorHAnsi" w:hAnsiTheme="minorHAnsi" w:cstheme="minorHAnsi"/>
                <w:b/>
              </w:rPr>
              <w:t>. Podmínky [materiální zabezpečení (vybavenost kompenzačními pomůckami aj.), personální zabezpečení (přítomnost asistenta pedagoga aj.), bezbariérovost]</w:t>
            </w:r>
          </w:p>
        </w:tc>
      </w:tr>
      <w:tr w:rsidR="00D001F2" w:rsidTr="00391EE4">
        <w:tc>
          <w:tcPr>
            <w:tcW w:w="653" w:type="dxa"/>
            <w:vMerge/>
            <w:textDirection w:val="btLr"/>
          </w:tcPr>
          <w:p w:rsidR="00D001F2" w:rsidRDefault="00D001F2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633" w:type="dxa"/>
            <w:gridSpan w:val="4"/>
          </w:tcPr>
          <w:p w:rsidR="00D001F2" w:rsidRDefault="00D001F2" w:rsidP="00391EE4">
            <w:pPr>
              <w:tabs>
                <w:tab w:val="left" w:pos="2460"/>
              </w:tabs>
              <w:rPr>
                <w:rFonts w:asciiTheme="minorHAnsi" w:hAnsiTheme="minorHAnsi" w:cstheme="minorHAnsi"/>
                <w:b/>
              </w:rPr>
            </w:pPr>
            <w:r w:rsidRPr="00FF64ED">
              <w:rPr>
                <w:rFonts w:asciiTheme="minorHAnsi" w:hAnsiTheme="minorHAnsi" w:cstheme="minorHAnsi"/>
                <w:color w:val="000000"/>
              </w:rPr>
              <w:t xml:space="preserve">Jak jste </w:t>
            </w:r>
            <w:r w:rsidRPr="009223BF">
              <w:rPr>
                <w:rFonts w:asciiTheme="minorHAnsi" w:hAnsiTheme="minorHAnsi" w:cstheme="minorHAnsi"/>
                <w:color w:val="000000"/>
              </w:rPr>
              <w:t>vybaveni</w:t>
            </w:r>
            <w:r w:rsidRPr="00FF64ED">
              <w:rPr>
                <w:rFonts w:asciiTheme="minorHAnsi" w:hAnsiTheme="minorHAnsi" w:cstheme="minorHAnsi"/>
                <w:color w:val="000000"/>
              </w:rPr>
              <w:t xml:space="preserve"> pro práci s inkluzivními žáky? Jaké speciální pomůcky využíváte?</w:t>
            </w:r>
          </w:p>
        </w:tc>
      </w:tr>
      <w:tr w:rsidR="002F0EC8" w:rsidTr="00391EE4">
        <w:tc>
          <w:tcPr>
            <w:tcW w:w="653" w:type="dxa"/>
            <w:vMerge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9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391EE4">
        <w:tc>
          <w:tcPr>
            <w:tcW w:w="653" w:type="dxa"/>
            <w:vMerge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9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391EE4">
        <w:tc>
          <w:tcPr>
            <w:tcW w:w="653" w:type="dxa"/>
            <w:vMerge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9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391EE4">
        <w:tc>
          <w:tcPr>
            <w:tcW w:w="653" w:type="dxa"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8633" w:type="dxa"/>
            <w:gridSpan w:val="4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Praxe (didaktické metody, hodnocení)</w:t>
            </w:r>
          </w:p>
        </w:tc>
      </w:tr>
      <w:tr w:rsidR="00D001F2" w:rsidTr="00391EE4">
        <w:tc>
          <w:tcPr>
            <w:tcW w:w="653" w:type="dxa"/>
          </w:tcPr>
          <w:p w:rsidR="00D001F2" w:rsidRPr="009964AD" w:rsidRDefault="00D001F2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8633" w:type="dxa"/>
            <w:gridSpan w:val="4"/>
          </w:tcPr>
          <w:p w:rsidR="00D001F2" w:rsidRDefault="00D001F2" w:rsidP="00391EE4">
            <w:pPr>
              <w:rPr>
                <w:rFonts w:asciiTheme="minorHAnsi" w:hAnsiTheme="minorHAnsi" w:cstheme="minorHAnsi"/>
                <w:b/>
              </w:rPr>
            </w:pPr>
            <w:r w:rsidRPr="009223BF">
              <w:rPr>
                <w:rFonts w:asciiTheme="minorHAnsi" w:hAnsiTheme="minorHAnsi" w:cstheme="minorHAnsi"/>
                <w:color w:val="000000"/>
              </w:rPr>
              <w:t>Využíváte</w:t>
            </w:r>
            <w:r w:rsidRPr="00FF64ED">
              <w:rPr>
                <w:rFonts w:asciiTheme="minorHAnsi" w:hAnsiTheme="minorHAnsi" w:cstheme="minorHAnsi"/>
                <w:color w:val="000000"/>
              </w:rPr>
              <w:t xml:space="preserve"> při práci s inkluzivními žáky speciální didaktické metody? Jaké využíváte hodnocení?</w:t>
            </w:r>
          </w:p>
        </w:tc>
      </w:tr>
      <w:tr w:rsidR="002F0EC8" w:rsidTr="00391EE4">
        <w:tc>
          <w:tcPr>
            <w:tcW w:w="653" w:type="dxa"/>
            <w:vMerge w:val="restart"/>
            <w:textDirection w:val="btLr"/>
          </w:tcPr>
          <w:p w:rsidR="002F0EC8" w:rsidRPr="009964AD" w:rsidRDefault="002F0EC8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Inkluze</w:t>
            </w: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9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391EE4">
        <w:tc>
          <w:tcPr>
            <w:tcW w:w="653" w:type="dxa"/>
            <w:vMerge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9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391EE4">
        <w:tc>
          <w:tcPr>
            <w:tcW w:w="653" w:type="dxa"/>
            <w:vMerge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9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Inkluze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  <w:r w:rsidRPr="003E7FD0">
              <w:rPr>
                <w:rFonts w:asciiTheme="minorHAnsi" w:hAnsiTheme="minorHAnsi" w:cstheme="minorHAnsi"/>
                <w:b/>
              </w:rPr>
              <w:t>. Relace (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vztahy, komunikace, spolupráce)</w:t>
            </w: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rPr>
                <w:rFonts w:ascii="Calibri" w:hAnsi="Calibri"/>
                <w:b/>
                <w:sz w:val="22"/>
                <w:szCs w:val="22"/>
              </w:rPr>
            </w:pPr>
            <w:r w:rsidRPr="00135CEB">
              <w:rPr>
                <w:rFonts w:ascii="Calibri" w:hAnsi="Calibri"/>
                <w:b/>
                <w:sz w:val="18"/>
                <w:szCs w:val="20"/>
              </w:rPr>
              <w:t>Podnikavost iniciativa a kreativita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 w:rsidRPr="003E7FD0">
              <w:rPr>
                <w:rFonts w:asciiTheme="minorHAnsi" w:hAnsiTheme="minorHAnsi" w:cstheme="minorHAnsi"/>
                <w:b/>
              </w:rPr>
              <w:t>. U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mělecké aktivity (výtvarné, divadelní, pěvecké apod.)</w:t>
            </w:r>
          </w:p>
        </w:tc>
      </w:tr>
      <w:tr w:rsidR="00D001F2" w:rsidTr="005237D9">
        <w:tc>
          <w:tcPr>
            <w:tcW w:w="675" w:type="dxa"/>
            <w:gridSpan w:val="2"/>
            <w:vMerge/>
            <w:textDirection w:val="btLr"/>
          </w:tcPr>
          <w:p w:rsidR="00D001F2" w:rsidRPr="00135CEB" w:rsidRDefault="00D001F2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8611" w:type="dxa"/>
            <w:gridSpan w:val="3"/>
          </w:tcPr>
          <w:p w:rsidR="00D001F2" w:rsidRDefault="00D001F2" w:rsidP="00391EE4">
            <w:pPr>
              <w:rPr>
                <w:rFonts w:asciiTheme="minorHAnsi" w:hAnsiTheme="minorHAnsi" w:cstheme="minorHAnsi"/>
                <w:b/>
              </w:rPr>
            </w:pPr>
            <w:r w:rsidRPr="00FF64ED">
              <w:rPr>
                <w:rFonts w:asciiTheme="minorHAnsi" w:hAnsiTheme="minorHAnsi" w:cstheme="minorHAnsi"/>
                <w:color w:val="000000"/>
              </w:rPr>
              <w:t>Realizace alternativních způsobů výuky Montessori, Hejného metoda, projektová výuka apod.</w:t>
            </w:r>
          </w:p>
        </w:tc>
      </w:tr>
      <w:tr w:rsidR="002F0EC8" w:rsidTr="005237D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Polytechnika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  <w:r w:rsidRPr="003E7FD0">
              <w:rPr>
                <w:rFonts w:asciiTheme="minorHAnsi" w:hAnsiTheme="minorHAnsi" w:cstheme="minorHAnsi"/>
                <w:b/>
              </w:rPr>
              <w:t>. Aktivity v oblasti technického vzdělávání (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pracovní činnosti, vaření, laborky apod.)</w:t>
            </w:r>
          </w:p>
        </w:tc>
      </w:tr>
      <w:tr w:rsidR="000E061A" w:rsidTr="005237D9">
        <w:tc>
          <w:tcPr>
            <w:tcW w:w="675" w:type="dxa"/>
            <w:gridSpan w:val="2"/>
            <w:vMerge/>
            <w:textDirection w:val="btLr"/>
          </w:tcPr>
          <w:p w:rsidR="000E061A" w:rsidRDefault="000E061A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11" w:type="dxa"/>
            <w:gridSpan w:val="3"/>
          </w:tcPr>
          <w:p w:rsidR="000E061A" w:rsidRDefault="000E061A" w:rsidP="00391EE4">
            <w:pPr>
              <w:rPr>
                <w:rFonts w:asciiTheme="minorHAnsi" w:hAnsiTheme="minorHAnsi" w:cstheme="minorHAnsi"/>
                <w:b/>
              </w:rPr>
            </w:pPr>
            <w:r w:rsidRPr="00FF64ED">
              <w:rPr>
                <w:rFonts w:asciiTheme="minorHAnsi" w:hAnsiTheme="minorHAnsi" w:cstheme="minorHAnsi"/>
                <w:color w:val="000000"/>
              </w:rPr>
              <w:t>Projektová výuka, mezipředmětové vztahy? Exkurze do firem? Jaké? Kam?</w:t>
            </w: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 xml:space="preserve">Kde je prostor pro </w:t>
            </w:r>
            <w:r w:rsidRPr="003E7FD0">
              <w:rPr>
                <w:rFonts w:asciiTheme="minorHAnsi" w:hAnsiTheme="minorHAnsi" w:cstheme="minorHAnsi"/>
              </w:rPr>
              <w:lastRenderedPageBreak/>
              <w:t>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Polytechnika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Aktivity v oblasti přírodovědného a environmentálního vzdělávání</w:t>
            </w:r>
          </w:p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  <w:b/>
              </w:rPr>
              <w:t>(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vztah k přírodě, odpadové hospodářství apod.)</w:t>
            </w:r>
          </w:p>
        </w:tc>
      </w:tr>
      <w:tr w:rsidR="000E061A" w:rsidTr="005237D9">
        <w:tc>
          <w:tcPr>
            <w:tcW w:w="675" w:type="dxa"/>
            <w:gridSpan w:val="2"/>
            <w:vMerge/>
            <w:textDirection w:val="btLr"/>
          </w:tcPr>
          <w:p w:rsidR="000E061A" w:rsidRDefault="000E061A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11" w:type="dxa"/>
            <w:gridSpan w:val="3"/>
          </w:tcPr>
          <w:p w:rsidR="000E061A" w:rsidRDefault="000E061A" w:rsidP="00391EE4">
            <w:pPr>
              <w:rPr>
                <w:rFonts w:asciiTheme="minorHAnsi" w:hAnsiTheme="minorHAnsi" w:cstheme="minorHAnsi"/>
                <w:b/>
              </w:rPr>
            </w:pPr>
            <w:r w:rsidRPr="00FF64ED">
              <w:rPr>
                <w:rFonts w:asciiTheme="minorHAnsi" w:hAnsiTheme="minorHAnsi" w:cstheme="minorHAnsi"/>
                <w:color w:val="000000"/>
              </w:rPr>
              <w:t>Ekoškola? Máte speciální vybavení pro EV (venkovní učebna, zahrada apod.)?</w:t>
            </w: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Polytechnika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Realizace mimoškolních a </w:t>
            </w:r>
            <w:proofErr w:type="spellStart"/>
            <w:r w:rsidRPr="003E7FD0">
              <w:rPr>
                <w:rFonts w:asciiTheme="minorHAnsi" w:hAnsiTheme="minorHAnsi" w:cstheme="minorHAnsi"/>
                <w:b/>
                <w:color w:val="000000"/>
              </w:rPr>
              <w:t>mimovýukových</w:t>
            </w:r>
            <w:proofErr w:type="spellEnd"/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 aktivit v této oblasti (kroužky apod.)</w:t>
            </w:r>
          </w:p>
        </w:tc>
      </w:tr>
      <w:tr w:rsidR="000E061A" w:rsidTr="005237D9">
        <w:tc>
          <w:tcPr>
            <w:tcW w:w="675" w:type="dxa"/>
            <w:gridSpan w:val="2"/>
            <w:vMerge/>
            <w:textDirection w:val="btLr"/>
          </w:tcPr>
          <w:p w:rsidR="000E061A" w:rsidRDefault="000E061A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11" w:type="dxa"/>
            <w:gridSpan w:val="3"/>
          </w:tcPr>
          <w:p w:rsidR="000E061A" w:rsidRDefault="000E061A" w:rsidP="00391EE4">
            <w:pPr>
              <w:rPr>
                <w:rFonts w:asciiTheme="minorHAnsi" w:hAnsiTheme="minorHAnsi" w:cstheme="minorHAnsi"/>
                <w:b/>
              </w:rPr>
            </w:pPr>
            <w:r w:rsidRPr="00FF64ED">
              <w:rPr>
                <w:rFonts w:asciiTheme="minorHAnsi" w:hAnsiTheme="minorHAnsi" w:cstheme="minorHAnsi"/>
                <w:color w:val="000000"/>
              </w:rPr>
              <w:t xml:space="preserve">Spolupracujete s organizacemi zaměřenými na ochranu přírody apod.? (např. SEVER, </w:t>
            </w:r>
            <w:proofErr w:type="spellStart"/>
            <w:r w:rsidRPr="00FF64ED">
              <w:rPr>
                <w:rFonts w:asciiTheme="minorHAnsi" w:hAnsiTheme="minorHAnsi" w:cstheme="minorHAnsi"/>
                <w:color w:val="000000"/>
              </w:rPr>
              <w:t>ekovýchova</w:t>
            </w:r>
            <w:proofErr w:type="spellEnd"/>
            <w:r w:rsidRPr="00FF64ED">
              <w:rPr>
                <w:rFonts w:asciiTheme="minorHAnsi" w:hAnsiTheme="minorHAnsi" w:cstheme="minorHAnsi"/>
                <w:color w:val="000000"/>
              </w:rPr>
              <w:t xml:space="preserve"> KRNAP)</w:t>
            </w:r>
          </w:p>
        </w:tc>
      </w:tr>
      <w:tr w:rsidR="002F0EC8" w:rsidTr="005237D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Polytechnika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Materiální zabezpečení (pomůcky)</w:t>
            </w: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Polytechnika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Spolupráce s ostatními školami (sdílení prostorů a vybavení)</w:t>
            </w: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 xml:space="preserve">Co k tomu zlepšení </w:t>
            </w:r>
            <w:r w:rsidRPr="003E7FD0">
              <w:rPr>
                <w:rFonts w:asciiTheme="minorHAnsi" w:hAnsiTheme="minorHAnsi" w:cstheme="minorHAnsi"/>
              </w:rPr>
              <w:lastRenderedPageBreak/>
              <w:t>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Polytechnika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Spolupráce se SŠ a VŠ, zaměstnavateli</w:t>
            </w:r>
          </w:p>
        </w:tc>
      </w:tr>
      <w:tr w:rsidR="002F0EC8" w:rsidTr="005237D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Polytechnika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Spolupráce s rodiči (informovanost rodičů o možnostech)</w:t>
            </w: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Sociální a občanské dovednosti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Rozvoj finanční gramotnosti</w:t>
            </w: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Sociální a občanské dovednosti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29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Mediální výchova</w:t>
            </w:r>
          </w:p>
        </w:tc>
      </w:tr>
      <w:tr w:rsidR="002F0EC8" w:rsidTr="005237D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Sociální a občanské dovednosti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Rozvoj občanských kompetencí</w:t>
            </w: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 xml:space="preserve">Co k tomu zlepšení </w:t>
            </w:r>
            <w:r w:rsidRPr="003E7FD0">
              <w:rPr>
                <w:rFonts w:asciiTheme="minorHAnsi" w:hAnsiTheme="minorHAnsi" w:cstheme="minorHAnsi"/>
              </w:rPr>
              <w:lastRenderedPageBreak/>
              <w:t>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Sociální a občanské dovednosti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Prevence sociálně-patologických jevů</w:t>
            </w: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Sociální a občanské dovednosti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Komunikační dovednosti</w:t>
            </w:r>
          </w:p>
        </w:tc>
      </w:tr>
      <w:tr w:rsidR="002F0EC8" w:rsidTr="005237D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Jazykové dovednosti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Práce s mimořádně nadanými žáky</w:t>
            </w: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Jazykové dovednosti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34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Variabilita nabídky cizích jazyků</w:t>
            </w: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Jazykové dovednosti</w:t>
            </w:r>
          </w:p>
        </w:tc>
        <w:tc>
          <w:tcPr>
            <w:tcW w:w="8611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Realizace mimoškolních a </w:t>
            </w:r>
            <w:proofErr w:type="spellStart"/>
            <w:r w:rsidRPr="003E7FD0">
              <w:rPr>
                <w:rFonts w:asciiTheme="minorHAnsi" w:hAnsiTheme="minorHAnsi" w:cstheme="minorHAnsi"/>
                <w:b/>
                <w:color w:val="000000"/>
              </w:rPr>
              <w:t>mimovýukových</w:t>
            </w:r>
            <w:proofErr w:type="spellEnd"/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 aktivit (kroužky apod.)</w:t>
            </w:r>
          </w:p>
        </w:tc>
      </w:tr>
      <w:tr w:rsidR="002F0EC8" w:rsidTr="005237D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5237D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 xml:space="preserve">Co k tomu zlepšení </w:t>
            </w:r>
            <w:r w:rsidRPr="003E7FD0">
              <w:rPr>
                <w:rFonts w:asciiTheme="minorHAnsi" w:hAnsiTheme="minorHAnsi" w:cstheme="minorHAnsi"/>
              </w:rPr>
              <w:lastRenderedPageBreak/>
              <w:t>potřebujeme?</w:t>
            </w:r>
          </w:p>
        </w:tc>
        <w:tc>
          <w:tcPr>
            <w:tcW w:w="6767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 w:val="restart"/>
            <w:textDirection w:val="btLr"/>
          </w:tcPr>
          <w:p w:rsidR="00D85525" w:rsidRDefault="00D85525" w:rsidP="00D85525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Jazykové dovednosti</w:t>
            </w:r>
          </w:p>
        </w:tc>
        <w:tc>
          <w:tcPr>
            <w:tcW w:w="8611" w:type="dxa"/>
            <w:gridSpan w:val="3"/>
          </w:tcPr>
          <w:p w:rsidR="00D85525" w:rsidRPr="003E7FD0" w:rsidRDefault="00D85525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36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Materiální zabezpečení (pomůcky, odborná učebna apod.)</w:t>
            </w: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D85525" w:rsidRPr="003E7FD0" w:rsidRDefault="00D85525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D85525" w:rsidRPr="003E7FD0" w:rsidRDefault="00D85525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D85525" w:rsidRPr="003E7FD0" w:rsidRDefault="00D85525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 w:val="restart"/>
            <w:textDirection w:val="btLr"/>
          </w:tcPr>
          <w:p w:rsidR="00D85525" w:rsidRDefault="00D85525" w:rsidP="00D85525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Jazykové dovednosti</w:t>
            </w:r>
          </w:p>
        </w:tc>
        <w:tc>
          <w:tcPr>
            <w:tcW w:w="8611" w:type="dxa"/>
            <w:gridSpan w:val="3"/>
          </w:tcPr>
          <w:p w:rsidR="00D85525" w:rsidRPr="003E7FD0" w:rsidRDefault="00D85525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Spolupráce s externími subjekty (rodilí mluvčí, jazykové školy apod.)</w:t>
            </w: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D85525" w:rsidRPr="003E7FD0" w:rsidRDefault="00D85525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D85525" w:rsidRPr="003E7FD0" w:rsidRDefault="00D85525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D85525" w:rsidRPr="003E7FD0" w:rsidRDefault="00D85525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 w:val="restart"/>
            <w:textDirection w:val="btLr"/>
          </w:tcPr>
          <w:p w:rsidR="00D85525" w:rsidRDefault="00D85525" w:rsidP="00D85525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Jazykové dovednosti</w:t>
            </w:r>
          </w:p>
        </w:tc>
        <w:tc>
          <w:tcPr>
            <w:tcW w:w="8611" w:type="dxa"/>
            <w:gridSpan w:val="3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Spolupráce s rodiči (informovanost rodičů o možnostech)</w:t>
            </w: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 w:val="restart"/>
            <w:textDirection w:val="btLr"/>
          </w:tcPr>
          <w:p w:rsidR="00D85525" w:rsidRDefault="00D85525" w:rsidP="00D85525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Digitální kompetence</w:t>
            </w:r>
          </w:p>
        </w:tc>
        <w:tc>
          <w:tcPr>
            <w:tcW w:w="8611" w:type="dxa"/>
            <w:gridSpan w:val="3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39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Práce s moderními technologiemi ve výuce i mimo </w:t>
            </w:r>
            <w:proofErr w:type="gramStart"/>
            <w:r w:rsidRPr="003E7FD0">
              <w:rPr>
                <w:rFonts w:asciiTheme="minorHAnsi" w:hAnsiTheme="minorHAnsi" w:cstheme="minorHAnsi"/>
                <w:b/>
                <w:color w:val="000000"/>
              </w:rPr>
              <w:t>ní</w:t>
            </w:r>
            <w:proofErr w:type="gramEnd"/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 w:val="restart"/>
            <w:textDirection w:val="btLr"/>
          </w:tcPr>
          <w:p w:rsidR="00D85525" w:rsidRDefault="00D85525" w:rsidP="00D85525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Digitální kompetence</w:t>
            </w:r>
          </w:p>
        </w:tc>
        <w:tc>
          <w:tcPr>
            <w:tcW w:w="8611" w:type="dxa"/>
            <w:gridSpan w:val="3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Materiální zabezpečení (pomůcky, odborná učebna apod.)</w:t>
            </w: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11" w:type="dxa"/>
            <w:gridSpan w:val="3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>Jak zajišťujete správu IT (externí firma, učitel)?</w:t>
            </w: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 w:val="restart"/>
            <w:textDirection w:val="btLr"/>
          </w:tcPr>
          <w:p w:rsidR="00D85525" w:rsidRDefault="00D85525" w:rsidP="00D85525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Digitální kompetence</w:t>
            </w:r>
          </w:p>
        </w:tc>
        <w:tc>
          <w:tcPr>
            <w:tcW w:w="8611" w:type="dxa"/>
            <w:gridSpan w:val="3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Realizace mimoškolních a </w:t>
            </w:r>
            <w:proofErr w:type="spellStart"/>
            <w:r w:rsidRPr="003E7FD0">
              <w:rPr>
                <w:rFonts w:asciiTheme="minorHAnsi" w:hAnsiTheme="minorHAnsi" w:cstheme="minorHAnsi"/>
                <w:b/>
                <w:color w:val="000000"/>
              </w:rPr>
              <w:t>mimovýukových</w:t>
            </w:r>
            <w:proofErr w:type="spellEnd"/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 aktivit</w:t>
            </w: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 w:val="restart"/>
            <w:textDirection w:val="btLr"/>
          </w:tcPr>
          <w:p w:rsidR="00D85525" w:rsidRDefault="00D85525" w:rsidP="00D85525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Digitální kompetence</w:t>
            </w:r>
          </w:p>
        </w:tc>
        <w:tc>
          <w:tcPr>
            <w:tcW w:w="8611" w:type="dxa"/>
            <w:gridSpan w:val="3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Kyberbezpečnost</w:t>
            </w: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11" w:type="dxa"/>
            <w:gridSpan w:val="3"/>
          </w:tcPr>
          <w:p w:rsidR="00D85525" w:rsidRDefault="00D85525" w:rsidP="00D8552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>Splňuje vaše škola standard konektivity?</w:t>
            </w: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85525" w:rsidTr="005237D9">
        <w:tc>
          <w:tcPr>
            <w:tcW w:w="675" w:type="dxa"/>
            <w:gridSpan w:val="2"/>
            <w:vMerge/>
          </w:tcPr>
          <w:p w:rsidR="00D85525" w:rsidRDefault="00D85525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D85525" w:rsidRPr="003E7FD0" w:rsidRDefault="00D85525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354A8" w:rsidTr="005237D9">
        <w:tc>
          <w:tcPr>
            <w:tcW w:w="675" w:type="dxa"/>
            <w:gridSpan w:val="2"/>
            <w:vMerge w:val="restart"/>
            <w:textDirection w:val="btLr"/>
          </w:tcPr>
          <w:p w:rsidR="00E354A8" w:rsidRDefault="00E354A8" w:rsidP="00E354A8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Ostatní kompetence sport umění aj.</w:t>
            </w:r>
          </w:p>
        </w:tc>
        <w:tc>
          <w:tcPr>
            <w:tcW w:w="8611" w:type="dxa"/>
            <w:gridSpan w:val="3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43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Spolupráce mezi školami - výchovné </w:t>
            </w:r>
            <w:proofErr w:type="gramStart"/>
            <w:r w:rsidRPr="003E7FD0">
              <w:rPr>
                <w:rFonts w:asciiTheme="minorHAnsi" w:hAnsiTheme="minorHAnsi" w:cstheme="minorHAnsi"/>
                <w:b/>
                <w:color w:val="000000"/>
              </w:rPr>
              <w:t>projekty  (</w:t>
            </w:r>
            <w:proofErr w:type="gramEnd"/>
            <w:r w:rsidRPr="003E7FD0">
              <w:rPr>
                <w:rFonts w:asciiTheme="minorHAnsi" w:hAnsiTheme="minorHAnsi" w:cstheme="minorHAnsi"/>
                <w:b/>
                <w:color w:val="000000"/>
              </w:rPr>
              <w:t>např. ZUŠ x ZŠ, MŠ …)</w:t>
            </w:r>
          </w:p>
        </w:tc>
      </w:tr>
      <w:tr w:rsidR="00E354A8" w:rsidTr="005237D9">
        <w:tc>
          <w:tcPr>
            <w:tcW w:w="675" w:type="dxa"/>
            <w:gridSpan w:val="2"/>
            <w:vMerge/>
          </w:tcPr>
          <w:p w:rsidR="00E354A8" w:rsidRDefault="00E354A8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354A8" w:rsidTr="005237D9">
        <w:tc>
          <w:tcPr>
            <w:tcW w:w="675" w:type="dxa"/>
            <w:gridSpan w:val="2"/>
            <w:vMerge/>
          </w:tcPr>
          <w:p w:rsidR="00E354A8" w:rsidRDefault="00E354A8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354A8" w:rsidTr="005237D9">
        <w:tc>
          <w:tcPr>
            <w:tcW w:w="675" w:type="dxa"/>
            <w:gridSpan w:val="2"/>
            <w:vMerge/>
          </w:tcPr>
          <w:p w:rsidR="00E354A8" w:rsidRDefault="00E354A8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354A8" w:rsidTr="005237D9">
        <w:tc>
          <w:tcPr>
            <w:tcW w:w="675" w:type="dxa"/>
            <w:gridSpan w:val="2"/>
            <w:vMerge w:val="restart"/>
            <w:textDirection w:val="btLr"/>
          </w:tcPr>
          <w:p w:rsidR="00E354A8" w:rsidRDefault="00E354A8" w:rsidP="00E354A8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Ostatní kompetence sport umění aj.</w:t>
            </w:r>
          </w:p>
        </w:tc>
        <w:tc>
          <w:tcPr>
            <w:tcW w:w="8611" w:type="dxa"/>
            <w:gridSpan w:val="3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Projektové vyučování (např. poznávání </w:t>
            </w:r>
            <w:proofErr w:type="gramStart"/>
            <w:r w:rsidRPr="003E7FD0">
              <w:rPr>
                <w:rFonts w:asciiTheme="minorHAnsi" w:hAnsiTheme="minorHAnsi" w:cstheme="minorHAnsi"/>
                <w:b/>
                <w:color w:val="000000"/>
              </w:rPr>
              <w:t>kulturně -uměleckých</w:t>
            </w:r>
            <w:proofErr w:type="gramEnd"/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 hodnot v místním bydlišti)</w:t>
            </w:r>
          </w:p>
        </w:tc>
      </w:tr>
      <w:tr w:rsidR="00E354A8" w:rsidTr="005237D9">
        <w:tc>
          <w:tcPr>
            <w:tcW w:w="675" w:type="dxa"/>
            <w:gridSpan w:val="2"/>
            <w:vMerge/>
          </w:tcPr>
          <w:p w:rsidR="00E354A8" w:rsidRDefault="00E354A8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67" w:type="dxa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354A8" w:rsidTr="005237D9">
        <w:tc>
          <w:tcPr>
            <w:tcW w:w="675" w:type="dxa"/>
            <w:gridSpan w:val="2"/>
            <w:vMerge/>
          </w:tcPr>
          <w:p w:rsidR="00E354A8" w:rsidRDefault="00E354A8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354A8" w:rsidTr="005237D9">
        <w:tc>
          <w:tcPr>
            <w:tcW w:w="675" w:type="dxa"/>
            <w:gridSpan w:val="2"/>
            <w:vMerge/>
          </w:tcPr>
          <w:p w:rsidR="00E354A8" w:rsidRDefault="00E354A8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354A8" w:rsidTr="005237D9">
        <w:tc>
          <w:tcPr>
            <w:tcW w:w="675" w:type="dxa"/>
            <w:gridSpan w:val="2"/>
          </w:tcPr>
          <w:p w:rsidR="00E354A8" w:rsidRDefault="00E354A8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11" w:type="dxa"/>
            <w:gridSpan w:val="3"/>
          </w:tcPr>
          <w:p w:rsidR="00E354A8" w:rsidRPr="00E354A8" w:rsidRDefault="00E354A8" w:rsidP="00D85525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45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Exkurze a návštěvy historicky a umělecky hodnotných objektů v</w:t>
            </w:r>
            <w:r>
              <w:rPr>
                <w:rFonts w:asciiTheme="minorHAnsi" w:hAnsiTheme="minorHAnsi" w:cstheme="minorHAnsi"/>
                <w:b/>
                <w:color w:val="000000"/>
              </w:rPr>
              <w:t> 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místě</w:t>
            </w:r>
          </w:p>
        </w:tc>
      </w:tr>
      <w:tr w:rsidR="00E354A8" w:rsidTr="005237D9">
        <w:tc>
          <w:tcPr>
            <w:tcW w:w="675" w:type="dxa"/>
            <w:gridSpan w:val="2"/>
            <w:vMerge w:val="restart"/>
            <w:textDirection w:val="btLr"/>
          </w:tcPr>
          <w:p w:rsidR="00E354A8" w:rsidRDefault="00E354A8" w:rsidP="00E354A8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Ostatní kompetence sport umění aj.</w:t>
            </w:r>
          </w:p>
        </w:tc>
        <w:tc>
          <w:tcPr>
            <w:tcW w:w="1844" w:type="dxa"/>
            <w:gridSpan w:val="2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 xml:space="preserve">Co se </w:t>
            </w:r>
            <w:r w:rsidRPr="003E7FD0">
              <w:rPr>
                <w:rFonts w:asciiTheme="minorHAnsi" w:hAnsiTheme="minorHAnsi" w:cstheme="minorHAnsi"/>
              </w:rPr>
              <w:lastRenderedPageBreak/>
              <w:t>povedlo?</w:t>
            </w:r>
          </w:p>
        </w:tc>
        <w:tc>
          <w:tcPr>
            <w:tcW w:w="6767" w:type="dxa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354A8" w:rsidTr="005237D9">
        <w:tc>
          <w:tcPr>
            <w:tcW w:w="675" w:type="dxa"/>
            <w:gridSpan w:val="2"/>
            <w:vMerge/>
          </w:tcPr>
          <w:p w:rsidR="00E354A8" w:rsidRDefault="00E354A8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67" w:type="dxa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354A8" w:rsidTr="005237D9">
        <w:tc>
          <w:tcPr>
            <w:tcW w:w="675" w:type="dxa"/>
            <w:gridSpan w:val="2"/>
            <w:vMerge/>
          </w:tcPr>
          <w:p w:rsidR="00E354A8" w:rsidRDefault="00E354A8" w:rsidP="00D855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67" w:type="dxa"/>
          </w:tcPr>
          <w:p w:rsidR="00E354A8" w:rsidRPr="003E7FD0" w:rsidRDefault="00E354A8" w:rsidP="00D85525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:rsidR="00E354A8" w:rsidRDefault="00E354A8" w:rsidP="002F0EC8">
      <w:pPr>
        <w:jc w:val="center"/>
        <w:rPr>
          <w:rFonts w:ascii="Calibri" w:hAnsi="Calibri"/>
          <w:b/>
          <w:sz w:val="32"/>
          <w:szCs w:val="32"/>
        </w:rPr>
      </w:pPr>
    </w:p>
    <w:p w:rsidR="002F0EC8" w:rsidRPr="00605B2F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  <w:r w:rsidRPr="0084101B">
        <w:rPr>
          <w:rFonts w:ascii="Calibri" w:hAnsi="Calibri"/>
          <w:b/>
          <w:sz w:val="32"/>
          <w:szCs w:val="32"/>
        </w:rPr>
        <w:t>Téma/oblast</w:t>
      </w:r>
      <w:r>
        <w:rPr>
          <w:rFonts w:ascii="Calibri" w:hAnsi="Calibri"/>
          <w:b/>
          <w:sz w:val="32"/>
          <w:szCs w:val="32"/>
        </w:rPr>
        <w:t>/</w:t>
      </w:r>
      <w:proofErr w:type="gramStart"/>
      <w:r>
        <w:rPr>
          <w:rFonts w:ascii="Calibri" w:hAnsi="Calibri"/>
          <w:b/>
          <w:sz w:val="32"/>
          <w:szCs w:val="32"/>
        </w:rPr>
        <w:t xml:space="preserve">podtémata - </w:t>
      </w:r>
      <w:r w:rsidRPr="00605B2F">
        <w:rPr>
          <w:rFonts w:ascii="Calibri" w:hAnsi="Calibri"/>
          <w:b/>
          <w:sz w:val="32"/>
          <w:szCs w:val="32"/>
        </w:rPr>
        <w:t>další</w:t>
      </w:r>
      <w:proofErr w:type="gramEnd"/>
      <w:r w:rsidRPr="00605B2F">
        <w:rPr>
          <w:rFonts w:ascii="Calibri" w:hAnsi="Calibri"/>
          <w:b/>
          <w:sz w:val="32"/>
          <w:szCs w:val="32"/>
        </w:rPr>
        <w:t xml:space="preserve"> oblasti - rozvoj školy</w:t>
      </w:r>
    </w:p>
    <w:p w:rsidR="002F0EC8" w:rsidRDefault="002F0EC8" w:rsidP="002F0EC8">
      <w:pPr>
        <w:jc w:val="center"/>
        <w:rPr>
          <w:rFonts w:ascii="Calibri" w:hAnsi="Calibri"/>
          <w:b/>
          <w:sz w:val="20"/>
          <w:szCs w:val="20"/>
        </w:rPr>
      </w:pPr>
      <w:r w:rsidRPr="00605B2F">
        <w:rPr>
          <w:rFonts w:ascii="Calibri" w:hAnsi="Calibri"/>
          <w:b/>
          <w:sz w:val="20"/>
          <w:szCs w:val="20"/>
        </w:rPr>
        <w:t>Infrastruktura, vize školy a strategie rozvoje, pedagogický sbor a jeho potřeby, nepedagogičtí pracovníci a jejich potřeby, vnitřní předpisy a pravidla v rámci školy, vstřícné a bezpečné místo pro žáky, jejich rodiče i pedagogy, komunikace se zřizovatelem, zájmové a neformální vzdělávání, Spolupráce se ZUŠ, administrativa, a další</w:t>
      </w:r>
    </w:p>
    <w:p w:rsidR="002F0EC8" w:rsidRDefault="002F0EC8" w:rsidP="002F0EC8">
      <w:pPr>
        <w:jc w:val="center"/>
        <w:rPr>
          <w:rFonts w:ascii="Calibri" w:hAnsi="Calibri"/>
          <w:b/>
          <w:sz w:val="20"/>
          <w:szCs w:val="20"/>
        </w:rPr>
      </w:pPr>
    </w:p>
    <w:p w:rsidR="002F0EC8" w:rsidRPr="004E7074" w:rsidRDefault="002F0EC8" w:rsidP="002F0EC8">
      <w:pPr>
        <w:jc w:val="center"/>
        <w:rPr>
          <w:rFonts w:ascii="Calibri" w:hAnsi="Calibr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2"/>
        <w:gridCol w:w="1844"/>
        <w:gridCol w:w="6780"/>
      </w:tblGrid>
      <w:tr w:rsidR="002F0EC8" w:rsidTr="00391EE4">
        <w:tc>
          <w:tcPr>
            <w:tcW w:w="662" w:type="dxa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Infrastruktura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tabs>
                <w:tab w:val="left" w:pos="1650"/>
              </w:tabs>
              <w:jc w:val="both"/>
              <w:rPr>
                <w:rFonts w:asciiTheme="minorHAnsi" w:hAnsi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  <w:r w:rsidR="00AA71C2">
              <w:rPr>
                <w:rFonts w:ascii="Calibri" w:hAnsi="Calibri" w:cs="Calibri"/>
                <w:b/>
                <w:color w:val="000000"/>
              </w:rPr>
              <w:t>6</w:t>
            </w:r>
            <w:r w:rsidRPr="00D4498E">
              <w:rPr>
                <w:rFonts w:ascii="Calibri" w:hAnsi="Calibri" w:cs="Calibri"/>
                <w:b/>
                <w:color w:val="000000"/>
              </w:rPr>
              <w:t xml:space="preserve">. Technický stav (viz SR </w:t>
            </w:r>
            <w:proofErr w:type="gramStart"/>
            <w:r w:rsidRPr="00D4498E">
              <w:rPr>
                <w:rFonts w:ascii="Calibri" w:hAnsi="Calibri" w:cs="Calibri"/>
                <w:b/>
                <w:color w:val="000000"/>
              </w:rPr>
              <w:t>MAP - vnitřní</w:t>
            </w:r>
            <w:proofErr w:type="gramEnd"/>
            <w:r w:rsidRPr="00D4498E">
              <w:rPr>
                <w:rFonts w:ascii="Calibri" w:hAnsi="Calibri" w:cs="Calibri"/>
                <w:b/>
                <w:color w:val="000000"/>
              </w:rPr>
              <w:t xml:space="preserve"> a vnější prostředí školy - technický stav, vybavenost; dostupnost ICT technologií atd.)</w:t>
            </w:r>
          </w:p>
        </w:tc>
      </w:tr>
      <w:tr w:rsidR="00E12DDF" w:rsidTr="00391EE4">
        <w:tc>
          <w:tcPr>
            <w:tcW w:w="662" w:type="dxa"/>
            <w:vMerge/>
            <w:textDirection w:val="btLr"/>
          </w:tcPr>
          <w:p w:rsidR="00E12DDF" w:rsidRDefault="00E12DDF" w:rsidP="00391EE4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24" w:type="dxa"/>
            <w:gridSpan w:val="2"/>
          </w:tcPr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Jsou potřeby uvedeny v SR MAP?</w:t>
            </w:r>
          </w:p>
          <w:p w:rsidR="00E12DDF" w:rsidRDefault="00E12DDF" w:rsidP="00E12DDF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Jak plánujete řešit (řešíte) uvedené nedostatky? </w:t>
            </w:r>
          </w:p>
          <w:p w:rsidR="00E12DDF" w:rsidRDefault="00E12DDF" w:rsidP="00E12DDF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Jaká je dostupnost ICT technologií?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Infrastruktura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AA71C2">
              <w:rPr>
                <w:rFonts w:asciiTheme="minorHAnsi" w:hAnsiTheme="minorHAnsi"/>
                <w:b/>
              </w:rPr>
              <w:t>7</w:t>
            </w:r>
            <w:r w:rsidRPr="00D4498E">
              <w:rPr>
                <w:rFonts w:asciiTheme="minorHAnsi" w:hAnsiTheme="minorHAnsi"/>
                <w:b/>
              </w:rPr>
              <w:t>. V</w:t>
            </w:r>
            <w:r w:rsidRPr="00D4498E">
              <w:rPr>
                <w:rFonts w:ascii="Calibri" w:hAnsi="Calibri" w:cs="Calibri"/>
                <w:b/>
                <w:color w:val="000000"/>
              </w:rPr>
              <w:t>ybavenost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Vize školy a strategie rozvoje </w:t>
            </w:r>
          </w:p>
        </w:tc>
        <w:tc>
          <w:tcPr>
            <w:tcW w:w="8624" w:type="dxa"/>
            <w:gridSpan w:val="2"/>
          </w:tcPr>
          <w:p w:rsidR="002F0EC8" w:rsidRPr="00D4498E" w:rsidRDefault="00AA71C2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48</w:t>
            </w:r>
            <w:r w:rsidR="002F0EC8" w:rsidRPr="00D4498E">
              <w:rPr>
                <w:rFonts w:asciiTheme="minorHAnsi" w:hAnsiTheme="minorHAnsi"/>
                <w:b/>
              </w:rPr>
              <w:t>. realistická vize a strategie rozvoje školy, implementace vize a strategie a jejích cílů, pravidelné vyhodnocování zapracování doporučení/opatření pro zlepšení strategie je sdílená a naplňovaná</w:t>
            </w:r>
          </w:p>
        </w:tc>
      </w:tr>
      <w:tr w:rsidR="00E12DDF" w:rsidTr="00391EE4">
        <w:tc>
          <w:tcPr>
            <w:tcW w:w="662" w:type="dxa"/>
            <w:vMerge/>
            <w:textDirection w:val="btLr"/>
          </w:tcPr>
          <w:p w:rsidR="00E12DDF" w:rsidRDefault="00E12DDF" w:rsidP="00391EE4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24" w:type="dxa"/>
            <w:gridSpan w:val="2"/>
          </w:tcPr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Máte definovanou jasnou vizi (cíle) a strategii, jak jich dosáhnout? 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Kdo primárně vytvářel dlouhodobou vizi a strategii, resp. způsob, jak jí     dosáhnout? Kdo další byl do tvorby zapojen? Jak?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 vizi a strategii prezentujete? (psanou a zveřejněnou – psanou nezveřejněnou) / Kde je dostupná?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lastRenderedPageBreak/>
              <w:t>Jak si ověřujete, že zaměstnanci jsou ztotožněni s vizí a strategií školy?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Do jaké míry se vizi a strategii daří naplňovat? Kde se daří naplňovat nejméně? A proč?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často vyhodnocujete naplňování vize a strategie (autoevaluace školy)?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pracujete se zjištěními a doporučeními vzešlými z autoevaluace? 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C8497F" w:rsidRDefault="002F0EC8" w:rsidP="00391EE4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497F">
              <w:rPr>
                <w:rFonts w:asciiTheme="minorHAnsi" w:hAnsiTheme="minorHAnsi"/>
                <w:sz w:val="22"/>
                <w:szCs w:val="22"/>
              </w:rPr>
              <w:t>Pedagogický sbor a jeho potřeby</w:t>
            </w:r>
          </w:p>
        </w:tc>
        <w:tc>
          <w:tcPr>
            <w:tcW w:w="8624" w:type="dxa"/>
            <w:gridSpan w:val="2"/>
          </w:tcPr>
          <w:p w:rsidR="002F0EC8" w:rsidRPr="00D4498E" w:rsidRDefault="00AA71C2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49</w:t>
            </w:r>
            <w:r w:rsidR="002F0EC8" w:rsidRPr="00D4498E">
              <w:rPr>
                <w:rFonts w:ascii="Calibri" w:hAnsi="Calibri" w:cs="Calibri"/>
                <w:b/>
                <w:color w:val="000000"/>
              </w:rPr>
              <w:t>. vzdělávací potřeby a profesní rozvoj, personální potřeby a podmínky</w:t>
            </w:r>
            <w:r w:rsidR="002F0EC8">
              <w:rPr>
                <w:rFonts w:ascii="Calibri" w:hAnsi="Calibri" w:cs="Calibri"/>
                <w:b/>
                <w:color w:val="000000"/>
              </w:rPr>
              <w:t xml:space="preserve">, </w:t>
            </w:r>
            <w:r w:rsidR="002F0EC8" w:rsidRPr="00D4498E">
              <w:rPr>
                <w:rFonts w:ascii="Calibri" w:hAnsi="Calibri" w:cs="Calibri"/>
                <w:b/>
                <w:color w:val="000000"/>
              </w:rPr>
              <w:t xml:space="preserve">hodnocení práce pedagogů, výměna zkušeností, začínající pedagogové a jejich potřeby, digitální kompetence pedagogického sboru </w:t>
            </w:r>
            <w:r w:rsidR="002F0EC8" w:rsidRPr="00D4498E">
              <w:rPr>
                <w:rFonts w:ascii="Calibri" w:hAnsi="Calibri" w:cs="Calibri"/>
                <w:b/>
                <w:i/>
                <w:color w:val="000000"/>
              </w:rPr>
              <w:t>(přehled lidských zdrojů, kompetencí a potřeb rozvoje zaměstnanců (pedagogů); systém motivace a orientace na výsledky; podpora začínajících pedagogů; individuální plány rozvoje pedagogů)</w:t>
            </w:r>
          </w:p>
        </w:tc>
      </w:tr>
      <w:tr w:rsidR="00E12DDF" w:rsidTr="00391EE4">
        <w:tc>
          <w:tcPr>
            <w:tcW w:w="662" w:type="dxa"/>
            <w:vMerge/>
            <w:textDirection w:val="btLr"/>
          </w:tcPr>
          <w:p w:rsidR="00E12DDF" w:rsidRPr="00C8497F" w:rsidRDefault="00E12DDF" w:rsidP="00391EE4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24" w:type="dxa"/>
            <w:gridSpan w:val="2"/>
          </w:tcPr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vedení školy zajišťuje optimální personální podmínky? (aprobovanost učitelů, jejich dostatek, odbornou kvalitu …)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Zjišťuje vedení školy vzdělávací potřeby učitelů?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je řešeno vzdělávání/profesní rozvoj učitelů?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Dostupnost vzdělávání pro pedagogy?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probíhá pravidelné hodnocení práce pedagogů ze strany vedení školy? (např. je zaveden systém hodnotících/motivačních rozhovorů?)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 xml:space="preserve">Jsou vzdělávací plány navázány na další prohlubování a rozšiřování kvalifikace a znalostí pedagoga v souladu s cíli školy? 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 xml:space="preserve">Jsou vzdělávací plány navázány na motivační systém pedagogů? Co je </w:t>
            </w:r>
            <w:proofErr w:type="gramStart"/>
            <w:r>
              <w:rPr>
                <w:rFonts w:asciiTheme="minorHAnsi" w:hAnsiTheme="minorHAnsi" w:cs="Calibri"/>
              </w:rPr>
              <w:t>motivace - peníze</w:t>
            </w:r>
            <w:proofErr w:type="gramEnd"/>
            <w:r>
              <w:rPr>
                <w:rFonts w:asciiTheme="minorHAnsi" w:hAnsiTheme="minorHAnsi" w:cs="Calibri"/>
              </w:rPr>
              <w:t xml:space="preserve"> nebo samo školení?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je nastaven systém výměny zkušeností s dalšími školami (vedením, pedagogy)? Do jaké míry a jak účinně probíhá tato výměna? </w:t>
            </w:r>
          </w:p>
          <w:p w:rsidR="00E12DDF" w:rsidRDefault="00E12DDF" w:rsidP="00E12DDF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 w:cs="Calibri"/>
              </w:rPr>
              <w:t>Jak je nastaven systém sdílení a předávání zkušeností začínajícím pedagogům? Do jaké míry a jak rychle dochází k přenosu zkušeností/sdílení začínajícím pedagogům? 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04499F" w:rsidRDefault="002F0EC8" w:rsidP="00391EE4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499F">
              <w:rPr>
                <w:rFonts w:asciiTheme="minorHAnsi" w:hAnsiTheme="minorHAnsi"/>
                <w:sz w:val="18"/>
                <w:szCs w:val="18"/>
              </w:rPr>
              <w:t>Nepedagogičtí pracovníci a jejich potřeby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 w:rsidRPr="00D4498E">
              <w:rPr>
                <w:rFonts w:asciiTheme="minorHAnsi" w:hAnsiTheme="minorHAnsi"/>
                <w:b/>
              </w:rPr>
              <w:t>5</w:t>
            </w:r>
            <w:r w:rsidR="00AA71C2">
              <w:rPr>
                <w:rFonts w:asciiTheme="minorHAnsi" w:hAnsiTheme="minorHAnsi"/>
                <w:b/>
              </w:rPr>
              <w:t>0</w:t>
            </w:r>
            <w:r w:rsidRPr="00D4498E">
              <w:rPr>
                <w:rFonts w:asciiTheme="minorHAnsi" w:hAnsiTheme="minorHAnsi"/>
                <w:b/>
              </w:rPr>
              <w:t>. K</w:t>
            </w:r>
            <w:r w:rsidRPr="00D4498E">
              <w:rPr>
                <w:rFonts w:ascii="Calibri" w:hAnsi="Calibri" w:cs="Calibri"/>
                <w:b/>
                <w:color w:val="000000"/>
              </w:rPr>
              <w:t>uchyně, jídelna</w:t>
            </w:r>
          </w:p>
        </w:tc>
      </w:tr>
      <w:tr w:rsidR="00E12DDF" w:rsidTr="00391EE4">
        <w:tc>
          <w:tcPr>
            <w:tcW w:w="662" w:type="dxa"/>
            <w:vMerge/>
            <w:textDirection w:val="btLr"/>
          </w:tcPr>
          <w:p w:rsidR="00E12DDF" w:rsidRPr="0004499F" w:rsidRDefault="00E12DDF" w:rsidP="00391EE4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24" w:type="dxa"/>
            <w:gridSpan w:val="2"/>
          </w:tcPr>
          <w:p w:rsidR="00E12DDF" w:rsidRPr="00D4498E" w:rsidRDefault="00E12DDF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 xml:space="preserve">Jsou dostupné moderní technologie ve školní jídelně? Jsou pracovníci </w:t>
            </w:r>
            <w:r>
              <w:rPr>
                <w:rFonts w:asciiTheme="minorHAnsi" w:hAnsiTheme="minorHAnsi" w:cs="Calibri"/>
              </w:rPr>
              <w:lastRenderedPageBreak/>
              <w:t>proškoleni v používání nových technologií a jsou finančně motivováni?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C8497F" w:rsidRDefault="002F0EC8" w:rsidP="00391EE4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Vnitřní předpisy a pravidla v rámci školy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AA71C2">
              <w:rPr>
                <w:rFonts w:asciiTheme="minorHAnsi" w:hAnsiTheme="minorHAnsi"/>
                <w:b/>
              </w:rPr>
              <w:t>1</w:t>
            </w:r>
            <w:r w:rsidRPr="00D4498E">
              <w:rPr>
                <w:rFonts w:asciiTheme="minorHAnsi" w:hAnsiTheme="minorHAnsi"/>
                <w:b/>
              </w:rPr>
              <w:t xml:space="preserve">. existují jasná pravidla školy a pravidla vůči všem aktérům </w:t>
            </w:r>
          </w:p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 w:rsidRPr="00D4498E">
              <w:rPr>
                <w:rFonts w:asciiTheme="minorHAnsi" w:hAnsiTheme="minorHAnsi"/>
                <w:b/>
              </w:rPr>
              <w:t>vyhodnocování komunikace (komunikační strategie) školy vůči aktérům, míra a způsob zapojení aktérů</w:t>
            </w:r>
          </w:p>
        </w:tc>
      </w:tr>
      <w:tr w:rsidR="00E12DDF" w:rsidTr="00391EE4">
        <w:tc>
          <w:tcPr>
            <w:tcW w:w="662" w:type="dxa"/>
            <w:vMerge/>
            <w:textDirection w:val="btLr"/>
          </w:tcPr>
          <w:p w:rsidR="00E12DDF" w:rsidRDefault="00E12DDF" w:rsidP="00391EE4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24" w:type="dxa"/>
            <w:gridSpan w:val="2"/>
          </w:tcPr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V jakých dokumentech jsou obsažena pravidla fungování školy? (školní řád, etický kodex…)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Kdo tvoří tyto dokumenty? Do jaké míry jsou zapojeni pedagogové a ostatní aktéři (nepedagogičtí pracovníci), rodiče, zřizovatel)?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Jsou tyto dokumenty, obsahující pravidla fungování v souladu s vizí a strategií školy? 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jsou pedagogové seznamováni s těmito dokumenty školy?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jsou s nimi seznamováni rodiče a žáci?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Jsou v těchto dokumentech jasně stanoveny povinnosti (zodpovědnosti) jednotlivých aktérů?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Do jaké míry jsou pravidla obsažena v těchto dokumentech dodržována? Kde dochází k jejich porušování?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má škola nastavený vnitřní a vnější informační systém (jak komunikuje uvnitř školy: vedení – pedagogové, pedagogové navzájem, pedagogové – žáci; vně: vedení – rodiče, pedagogové – rodiče)? 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 xml:space="preserve">Jak má škola nastavený vnější informační systém/pravidla (jak komunikuje navenek: vedení – rodiče, pedagogové – rodiče; škola </w:t>
            </w:r>
            <w:proofErr w:type="gramStart"/>
            <w:r>
              <w:rPr>
                <w:rFonts w:asciiTheme="minorHAnsi" w:hAnsiTheme="minorHAnsi" w:cs="Calibri"/>
              </w:rPr>
              <w:t>- )</w:t>
            </w:r>
            <w:proofErr w:type="gramEnd"/>
            <w:r>
              <w:rPr>
                <w:rFonts w:asciiTheme="minorHAnsi" w:hAnsiTheme="minorHAnsi" w:cs="Calibri"/>
              </w:rPr>
              <w:t>? 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funguje komunikace mezi jednotlivými aktéry? Ve kterých oblastech je komunikace nejslabší?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Do jaké míry nastavená pravidla přispívají ke konstruktivní komunikaci (tj. k řešení a předcházení problémů, dosažení koncensu a přijetí opatření školy)? </w:t>
            </w:r>
          </w:p>
          <w:p w:rsidR="00E12DDF" w:rsidRDefault="00E12DDF" w:rsidP="00E12DD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jsou zapojení do chodu školy rodiče, ostatní veřejnost atp.? (popř. v jakých školských organizacích)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1A4BFA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A4BFA">
              <w:rPr>
                <w:rFonts w:ascii="Calibri" w:hAnsi="Calibri"/>
                <w:b/>
                <w:sz w:val="16"/>
                <w:szCs w:val="16"/>
              </w:rPr>
              <w:t>Vstřícné a bezpečné místo pro žáky, jejich rodiče i pedagogy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  <w:r w:rsidR="00AA71C2">
              <w:rPr>
                <w:rFonts w:ascii="Calibri" w:hAnsi="Calibri" w:cs="Calibri"/>
                <w:b/>
                <w:color w:val="000000"/>
              </w:rPr>
              <w:t>2</w:t>
            </w:r>
            <w:r w:rsidRPr="00D4498E">
              <w:rPr>
                <w:rFonts w:ascii="Calibri" w:hAnsi="Calibri" w:cs="Calibri"/>
                <w:b/>
                <w:color w:val="000000"/>
              </w:rPr>
              <w:t xml:space="preserve">. </w:t>
            </w:r>
            <w:r w:rsidRPr="00D4498E">
              <w:rPr>
                <w:rFonts w:ascii="Calibri" w:hAnsi="Calibri" w:cs="Calibri"/>
                <w:b/>
              </w:rPr>
              <w:t>bezpečnostní strategie a minimalizace rizik (negativních jevů) </w:t>
            </w:r>
          </w:p>
        </w:tc>
      </w:tr>
      <w:tr w:rsidR="00E12DDF" w:rsidTr="00391EE4">
        <w:tc>
          <w:tcPr>
            <w:tcW w:w="662" w:type="dxa"/>
            <w:vMerge/>
            <w:textDirection w:val="btLr"/>
          </w:tcPr>
          <w:p w:rsidR="00E12DDF" w:rsidRPr="001A4BFA" w:rsidRDefault="00E12DDF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624" w:type="dxa"/>
            <w:gridSpan w:val="2"/>
          </w:tcPr>
          <w:p w:rsidR="00E12DDF" w:rsidRDefault="00AB5884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 w:cs="Calibri"/>
              </w:rPr>
              <w:t xml:space="preserve">Jak je nastaven a funguje systém/pravidla bezpečnosti žáků a pedagogů </w:t>
            </w:r>
            <w:r>
              <w:rPr>
                <w:rFonts w:asciiTheme="minorHAnsi" w:hAnsiTheme="minorHAnsi" w:cs="Calibri"/>
              </w:rPr>
              <w:lastRenderedPageBreak/>
              <w:t>při předcházení a řešení negativních jevů/nežádoucího chování (úrazy, šikana, příčiny neomluvené absence, blokace nežádoucích stránek apod.). 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rPr>
          <w:trHeight w:val="1057"/>
        </w:trPr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1A4BFA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A4BFA">
              <w:rPr>
                <w:rFonts w:ascii="Calibri" w:hAnsi="Calibri"/>
                <w:b/>
                <w:sz w:val="16"/>
                <w:szCs w:val="16"/>
              </w:rPr>
              <w:t>Vstřícné a bezpečné místo pro žáky, jejich rodiče i pedagogy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AA71C2">
              <w:rPr>
                <w:rFonts w:asciiTheme="minorHAnsi" w:hAnsiTheme="minorHAnsi"/>
                <w:b/>
              </w:rPr>
              <w:t>3</w:t>
            </w:r>
            <w:r w:rsidRPr="00D4498E">
              <w:rPr>
                <w:rFonts w:asciiTheme="minorHAnsi" w:hAnsiTheme="minorHAnsi"/>
                <w:b/>
              </w:rPr>
              <w:t xml:space="preserve">. </w:t>
            </w:r>
            <w:r w:rsidRPr="00D4498E">
              <w:rPr>
                <w:rFonts w:ascii="Calibri" w:hAnsi="Calibri" w:cs="Calibri"/>
                <w:b/>
              </w:rPr>
              <w:t>Efektivní způsob zachycování forem rizikového chování a postupy jejich řešení </w:t>
            </w:r>
          </w:p>
        </w:tc>
      </w:tr>
      <w:tr w:rsidR="00AB5884" w:rsidTr="00391EE4">
        <w:tc>
          <w:tcPr>
            <w:tcW w:w="662" w:type="dxa"/>
            <w:vMerge/>
            <w:textDirection w:val="btLr"/>
          </w:tcPr>
          <w:p w:rsidR="00AB5884" w:rsidRPr="001A4BFA" w:rsidRDefault="00AB5884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624" w:type="dxa"/>
            <w:gridSpan w:val="2"/>
          </w:tcPr>
          <w:p w:rsidR="00AB5884" w:rsidRDefault="00AB5884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vedení sleduje a vyhodnocuje nastavení a účinnost těchto systémů? 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1A4BFA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A4BFA">
              <w:rPr>
                <w:rFonts w:ascii="Calibri" w:hAnsi="Calibri"/>
                <w:b/>
                <w:sz w:val="16"/>
                <w:szCs w:val="16"/>
              </w:rPr>
              <w:t>Vstřícné a bezpečné místo pro žáky, jejich rodiče i pedagogy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AA71C2">
              <w:rPr>
                <w:rFonts w:asciiTheme="minorHAnsi" w:hAnsiTheme="minorHAnsi"/>
                <w:b/>
              </w:rPr>
              <w:t>4</w:t>
            </w:r>
            <w:r w:rsidRPr="00D4498E">
              <w:rPr>
                <w:rFonts w:asciiTheme="minorHAnsi" w:hAnsiTheme="minorHAnsi"/>
                <w:b/>
              </w:rPr>
              <w:t>. Zařízení a prostředky pro zabezpečení prostor školy</w:t>
            </w:r>
          </w:p>
        </w:tc>
      </w:tr>
      <w:tr w:rsidR="00E12DDF" w:rsidTr="00391EE4">
        <w:tc>
          <w:tcPr>
            <w:tcW w:w="662" w:type="dxa"/>
            <w:vMerge/>
            <w:textDirection w:val="btLr"/>
          </w:tcPr>
          <w:p w:rsidR="00E12DDF" w:rsidRPr="001A4BFA" w:rsidRDefault="00E12DDF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624" w:type="dxa"/>
            <w:gridSpan w:val="2"/>
          </w:tcPr>
          <w:p w:rsidR="00AB5884" w:rsidRDefault="00AB5884" w:rsidP="00AB588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Jaké výchovné problémy (problémy v chování) nejčastěji řešíte a kdo se na jejich řešení podílí? </w:t>
            </w:r>
          </w:p>
          <w:p w:rsidR="00E12DDF" w:rsidRDefault="00AB5884" w:rsidP="00AB588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Jaké prostředky používáte pro zabezpečení prostor školy (kamerový systém, elektronický vrátník apod.)?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rPr>
          <w:trHeight w:val="1069"/>
        </w:trPr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</w:tbl>
    <w:p w:rsidR="002F0EC8" w:rsidRDefault="002F0EC8" w:rsidP="002F0EC8">
      <w:pPr>
        <w:rPr>
          <w:rFonts w:asciiTheme="minorHAnsi" w:hAnsiTheme="minorHAnsi"/>
        </w:rPr>
      </w:pPr>
    </w:p>
    <w:p w:rsidR="002F0EC8" w:rsidRDefault="002F0EC8" w:rsidP="002F0EC8">
      <w:pPr>
        <w:rPr>
          <w:rFonts w:asciiTheme="minorHAnsi" w:hAnsiTheme="minorHAnsi"/>
        </w:rPr>
      </w:pPr>
    </w:p>
    <w:p w:rsidR="002F0EC8" w:rsidRDefault="002F0EC8" w:rsidP="002F0EC8">
      <w:pPr>
        <w:rPr>
          <w:rFonts w:asciiTheme="minorHAnsi" w:hAnsiTheme="minorHAnsi"/>
        </w:rPr>
      </w:pPr>
    </w:p>
    <w:p w:rsidR="002F0EC8" w:rsidRDefault="002F0EC8" w:rsidP="002F0EC8">
      <w:pPr>
        <w:rPr>
          <w:rFonts w:asciiTheme="minorHAnsi" w:hAnsiTheme="minorHAnsi"/>
        </w:rPr>
      </w:pPr>
    </w:p>
    <w:p w:rsidR="002F0EC8" w:rsidRDefault="002F0EC8" w:rsidP="002F0EC8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2"/>
        <w:gridCol w:w="1844"/>
        <w:gridCol w:w="6780"/>
      </w:tblGrid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E86113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6113">
              <w:rPr>
                <w:rFonts w:ascii="Calibri" w:hAnsi="Calibri"/>
                <w:b/>
                <w:sz w:val="20"/>
                <w:szCs w:val="20"/>
              </w:rPr>
              <w:t>Komunikace se zřizovatelem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  <w:r w:rsidR="00AA71C2">
              <w:rPr>
                <w:rFonts w:ascii="Calibri" w:hAnsi="Calibri" w:cs="Calibri"/>
                <w:b/>
                <w:color w:val="000000"/>
              </w:rPr>
              <w:t>5</w:t>
            </w:r>
            <w:r w:rsidRPr="00D4498E">
              <w:rPr>
                <w:rFonts w:ascii="Calibri" w:hAnsi="Calibri" w:cs="Calibri"/>
                <w:b/>
                <w:color w:val="000000"/>
              </w:rPr>
              <w:t xml:space="preserve">. Komunikace se zřizovatelem </w:t>
            </w:r>
          </w:p>
        </w:tc>
      </w:tr>
      <w:tr w:rsidR="00AB5884" w:rsidTr="00391EE4">
        <w:tc>
          <w:tcPr>
            <w:tcW w:w="662" w:type="dxa"/>
            <w:vMerge/>
            <w:textDirection w:val="btLr"/>
          </w:tcPr>
          <w:p w:rsidR="00AB5884" w:rsidRDefault="00AB5884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624" w:type="dxa"/>
            <w:gridSpan w:val="2"/>
          </w:tcPr>
          <w:p w:rsidR="00AB5884" w:rsidRDefault="00AB5884" w:rsidP="00AB588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Jak probíhá?</w:t>
            </w:r>
          </w:p>
          <w:p w:rsidR="00AB5884" w:rsidRDefault="00AB5884" w:rsidP="00AB588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Jak se zřizovatel angažuje? </w:t>
            </w:r>
          </w:p>
          <w:p w:rsidR="00AB5884" w:rsidRPr="00AB5884" w:rsidRDefault="00AB5884" w:rsidP="00AB588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lastRenderedPageBreak/>
              <w:t>Dostáváte prostředky, které Vám náleží?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rPr>
          <w:trHeight w:val="1057"/>
        </w:trPr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E86113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6113">
              <w:rPr>
                <w:rFonts w:ascii="Calibri" w:hAnsi="Calibri"/>
                <w:b/>
                <w:sz w:val="20"/>
                <w:szCs w:val="20"/>
              </w:rPr>
              <w:t>Zájmové a neformální vzdělávání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AA71C2">
              <w:rPr>
                <w:rFonts w:asciiTheme="minorHAnsi" w:hAnsiTheme="minorHAnsi"/>
                <w:b/>
              </w:rPr>
              <w:t>6</w:t>
            </w:r>
            <w:r w:rsidRPr="00D4498E">
              <w:rPr>
                <w:rFonts w:asciiTheme="minorHAnsi" w:hAnsiTheme="minorHAnsi"/>
                <w:b/>
              </w:rPr>
              <w:t xml:space="preserve">. </w:t>
            </w:r>
            <w:r w:rsidRPr="00D4498E">
              <w:rPr>
                <w:rFonts w:ascii="Calibri" w:hAnsi="Calibri" w:cs="Calibri"/>
                <w:b/>
                <w:color w:val="000000"/>
              </w:rPr>
              <w:t>Dostupnost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E86113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6113">
              <w:rPr>
                <w:rFonts w:ascii="Calibri" w:hAnsi="Calibri"/>
                <w:b/>
                <w:sz w:val="20"/>
                <w:szCs w:val="20"/>
              </w:rPr>
              <w:t>Zájmové a neformální vzdělávání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AA71C2">
              <w:rPr>
                <w:rFonts w:asciiTheme="minorHAnsi" w:hAnsiTheme="minorHAnsi"/>
                <w:b/>
              </w:rPr>
              <w:t>7</w:t>
            </w:r>
            <w:r w:rsidRPr="00D4498E">
              <w:rPr>
                <w:rFonts w:asciiTheme="minorHAnsi" w:hAnsiTheme="minorHAnsi"/>
                <w:b/>
              </w:rPr>
              <w:t xml:space="preserve">. </w:t>
            </w:r>
            <w:r w:rsidRPr="00D4498E">
              <w:rPr>
                <w:rFonts w:ascii="Calibri" w:hAnsi="Calibri" w:cs="Calibri"/>
                <w:b/>
                <w:color w:val="000000"/>
              </w:rPr>
              <w:t>Spolupráce s DDM či SVČ</w:t>
            </w:r>
          </w:p>
        </w:tc>
      </w:tr>
      <w:tr w:rsidR="00AB5884" w:rsidTr="00391EE4">
        <w:tc>
          <w:tcPr>
            <w:tcW w:w="662" w:type="dxa"/>
            <w:vMerge/>
            <w:textDirection w:val="btLr"/>
          </w:tcPr>
          <w:p w:rsidR="00AB5884" w:rsidRDefault="00AB5884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624" w:type="dxa"/>
            <w:gridSpan w:val="2"/>
          </w:tcPr>
          <w:p w:rsidR="00AB5884" w:rsidRDefault="00AB5884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Spolupracujete se SVČ či DDM? Pokud NE, uvítali byste spolupráci? Pokud ANO, jak spolupráce probíhá?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rPr>
          <w:trHeight w:val="1069"/>
        </w:trPr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E86113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6113">
              <w:rPr>
                <w:rFonts w:ascii="Calibri" w:hAnsi="Calibri"/>
                <w:b/>
                <w:sz w:val="20"/>
                <w:szCs w:val="20"/>
              </w:rPr>
              <w:t>Zájmové a neformální vzdělávání</w:t>
            </w:r>
          </w:p>
        </w:tc>
        <w:tc>
          <w:tcPr>
            <w:tcW w:w="8624" w:type="dxa"/>
            <w:gridSpan w:val="2"/>
          </w:tcPr>
          <w:p w:rsidR="002F0EC8" w:rsidRPr="00D4498E" w:rsidRDefault="00AA71C2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58</w:t>
            </w:r>
            <w:r w:rsidR="002F0EC8" w:rsidRPr="00D4498E">
              <w:rPr>
                <w:rFonts w:ascii="Calibri" w:hAnsi="Calibri" w:cs="Calibri"/>
                <w:b/>
                <w:color w:val="000000"/>
              </w:rPr>
              <w:t>. Mimoškolní aktivity všeobecně</w:t>
            </w:r>
          </w:p>
        </w:tc>
      </w:tr>
      <w:tr w:rsidR="00AB5884" w:rsidTr="00391EE4">
        <w:tc>
          <w:tcPr>
            <w:tcW w:w="662" w:type="dxa"/>
            <w:vMerge/>
            <w:textDirection w:val="btLr"/>
          </w:tcPr>
          <w:p w:rsidR="00AB5884" w:rsidRPr="00534C67" w:rsidRDefault="00AB5884" w:rsidP="00391EE4">
            <w:pPr>
              <w:ind w:left="113" w:right="113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624" w:type="dxa"/>
            <w:gridSpan w:val="2"/>
          </w:tcPr>
          <w:p w:rsidR="00AB5884" w:rsidRDefault="00AB5884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Jaké? Kdo je vede? Jsou pro děti/žáky zdarma či placené?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rPr>
          <w:trHeight w:val="1057"/>
        </w:trPr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56704F" w:rsidRDefault="002F0EC8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56704F">
              <w:rPr>
                <w:rFonts w:ascii="Calibri" w:hAnsi="Calibri"/>
                <w:b/>
              </w:rPr>
              <w:t>Spolupráce se ZUŠ</w:t>
            </w:r>
          </w:p>
        </w:tc>
        <w:tc>
          <w:tcPr>
            <w:tcW w:w="8624" w:type="dxa"/>
            <w:gridSpan w:val="2"/>
          </w:tcPr>
          <w:p w:rsidR="002F0EC8" w:rsidRPr="00D4498E" w:rsidRDefault="00AA71C2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59</w:t>
            </w:r>
            <w:r w:rsidR="002F0EC8" w:rsidRPr="00D4498E">
              <w:rPr>
                <w:rFonts w:asciiTheme="minorHAnsi" w:hAnsiTheme="minorHAnsi"/>
                <w:b/>
              </w:rPr>
              <w:t xml:space="preserve">. </w:t>
            </w:r>
            <w:r w:rsidR="002F0EC8" w:rsidRPr="00D4498E">
              <w:rPr>
                <w:rFonts w:ascii="Calibri" w:hAnsi="Calibri" w:cs="Calibri"/>
                <w:b/>
                <w:color w:val="000000"/>
              </w:rPr>
              <w:t>Dostupnost pro děti ze škol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 xml:space="preserve">Kde je </w:t>
            </w:r>
            <w:r w:rsidRPr="00D4498E">
              <w:rPr>
                <w:rFonts w:asciiTheme="minorHAnsi" w:hAnsiTheme="minorHAnsi" w:cstheme="minorHAnsi"/>
              </w:rPr>
              <w:lastRenderedPageBreak/>
              <w:t>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56704F" w:rsidRDefault="002F0EC8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56704F">
              <w:rPr>
                <w:rFonts w:ascii="Calibri" w:hAnsi="Calibri"/>
                <w:b/>
              </w:rPr>
              <w:t>Administrativa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AA71C2">
              <w:rPr>
                <w:rFonts w:asciiTheme="minorHAnsi" w:hAnsiTheme="minorHAnsi"/>
                <w:b/>
              </w:rPr>
              <w:t>0</w:t>
            </w:r>
            <w:r w:rsidRPr="00D4498E">
              <w:rPr>
                <w:rFonts w:asciiTheme="minorHAnsi" w:hAnsiTheme="minorHAnsi"/>
                <w:b/>
              </w:rPr>
              <w:t>. Administrativa</w:t>
            </w:r>
          </w:p>
        </w:tc>
      </w:tr>
      <w:tr w:rsidR="00AB5884" w:rsidTr="00391EE4">
        <w:tc>
          <w:tcPr>
            <w:tcW w:w="662" w:type="dxa"/>
            <w:vMerge/>
            <w:textDirection w:val="btLr"/>
          </w:tcPr>
          <w:p w:rsidR="00AB5884" w:rsidRPr="0056704F" w:rsidRDefault="00AB5884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624" w:type="dxa"/>
            <w:gridSpan w:val="2"/>
          </w:tcPr>
          <w:p w:rsidR="00AB5884" w:rsidRDefault="00AB5884" w:rsidP="00AB588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Jak je v rámci školy řešena?</w:t>
            </w:r>
          </w:p>
          <w:p w:rsidR="00AB5884" w:rsidRDefault="00AB5884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Co byste potřebovali v této oblasti za pomoc?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rPr>
          <w:trHeight w:val="1069"/>
        </w:trPr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56704F" w:rsidRDefault="002F0EC8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56704F">
              <w:rPr>
                <w:rFonts w:ascii="Calibri" w:hAnsi="Calibri"/>
                <w:b/>
              </w:rPr>
              <w:t>Další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  <w:r w:rsidR="00AA71C2">
              <w:rPr>
                <w:rFonts w:ascii="Calibri" w:hAnsi="Calibri" w:cs="Calibri"/>
                <w:b/>
                <w:color w:val="000000"/>
              </w:rPr>
              <w:t>1</w:t>
            </w:r>
            <w:r w:rsidRPr="00D4498E">
              <w:rPr>
                <w:rFonts w:ascii="Calibri" w:hAnsi="Calibri" w:cs="Calibri"/>
                <w:b/>
                <w:color w:val="000000"/>
              </w:rPr>
              <w:t>. Školní poradenské pracoviště</w:t>
            </w:r>
          </w:p>
        </w:tc>
      </w:tr>
      <w:tr w:rsidR="00AB5884" w:rsidTr="00391EE4">
        <w:tc>
          <w:tcPr>
            <w:tcW w:w="662" w:type="dxa"/>
            <w:vMerge/>
            <w:textDirection w:val="btLr"/>
          </w:tcPr>
          <w:p w:rsidR="00AB5884" w:rsidRPr="0056704F" w:rsidRDefault="00AB5884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624" w:type="dxa"/>
            <w:gridSpan w:val="2"/>
          </w:tcPr>
          <w:p w:rsidR="00AB5884" w:rsidRDefault="00AB5884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Je či není? Kdo jej tvoří? Čím se zabývá? V jakém rozsahu?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9F59FE">
        <w:trPr>
          <w:trHeight w:val="910"/>
        </w:trPr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56704F" w:rsidRDefault="002F0EC8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56704F">
              <w:rPr>
                <w:rFonts w:ascii="Calibri" w:hAnsi="Calibri"/>
                <w:b/>
              </w:rPr>
              <w:t>Další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AA71C2">
              <w:rPr>
                <w:rFonts w:asciiTheme="minorHAnsi" w:hAnsiTheme="minorHAnsi"/>
                <w:b/>
              </w:rPr>
              <w:t>2</w:t>
            </w:r>
            <w:r w:rsidRPr="00D4498E">
              <w:rPr>
                <w:rFonts w:asciiTheme="minorHAnsi" w:hAnsiTheme="minorHAnsi"/>
                <w:b/>
              </w:rPr>
              <w:t xml:space="preserve">. </w:t>
            </w:r>
            <w:r w:rsidRPr="00D4498E">
              <w:rPr>
                <w:rFonts w:ascii="Calibri" w:hAnsi="Calibri" w:cs="Calibri"/>
                <w:b/>
                <w:color w:val="000000"/>
              </w:rPr>
              <w:t>Oblast kariérového poradenství</w:t>
            </w:r>
          </w:p>
        </w:tc>
      </w:tr>
      <w:tr w:rsidR="00AB5884" w:rsidTr="00391EE4">
        <w:tc>
          <w:tcPr>
            <w:tcW w:w="662" w:type="dxa"/>
            <w:vMerge/>
            <w:textDirection w:val="btLr"/>
          </w:tcPr>
          <w:p w:rsidR="00AB5884" w:rsidRPr="0056704F" w:rsidRDefault="00AB5884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624" w:type="dxa"/>
            <w:gridSpan w:val="2"/>
          </w:tcPr>
          <w:p w:rsidR="00AB5884" w:rsidRDefault="00AB5884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Jakým způsobem je řešeno? Čím vším se zabývá a v jakém rozsahu?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</w:tbl>
    <w:p w:rsidR="002F0EC8" w:rsidRDefault="002F0EC8" w:rsidP="009F59FE">
      <w:pPr>
        <w:rPr>
          <w:rFonts w:asciiTheme="minorHAnsi" w:hAnsiTheme="minorHAnsi"/>
        </w:rPr>
      </w:pPr>
    </w:p>
    <w:sectPr w:rsidR="002F0EC8" w:rsidSect="00B15D67">
      <w:headerReference w:type="default" r:id="rId8"/>
      <w:footerReference w:type="default" r:id="rId9"/>
      <w:pgSz w:w="11906" w:h="16838" w:code="9"/>
      <w:pgMar w:top="1418" w:right="1418" w:bottom="1418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BEE" w:rsidRDefault="00790BEE" w:rsidP="00C075E9">
      <w:r>
        <w:separator/>
      </w:r>
    </w:p>
  </w:endnote>
  <w:endnote w:type="continuationSeparator" w:id="0">
    <w:p w:rsidR="00790BEE" w:rsidRDefault="00790BEE" w:rsidP="00C0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435" w:rsidRPr="00321745" w:rsidRDefault="00EC5435" w:rsidP="00321745">
    <w:pPr>
      <w:pStyle w:val="Zhlav"/>
      <w:jc w:val="center"/>
    </w:pPr>
    <w:r>
      <w:rPr>
        <w:noProof/>
      </w:rPr>
      <w:drawing>
        <wp:inline distT="0" distB="0" distL="0" distR="0">
          <wp:extent cx="4610100" cy="1028700"/>
          <wp:effectExtent l="1905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BEE" w:rsidRDefault="00790BEE" w:rsidP="00C075E9">
      <w:r>
        <w:separator/>
      </w:r>
    </w:p>
  </w:footnote>
  <w:footnote w:type="continuationSeparator" w:id="0">
    <w:p w:rsidR="00790BEE" w:rsidRDefault="00790BEE" w:rsidP="00C0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435" w:rsidRPr="00C60E88" w:rsidRDefault="00EC5435" w:rsidP="00C60E8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2804795</wp:posOffset>
          </wp:positionH>
          <wp:positionV relativeFrom="paragraph">
            <wp:posOffset>-354965</wp:posOffset>
          </wp:positionV>
          <wp:extent cx="1115695" cy="715645"/>
          <wp:effectExtent l="0" t="0" r="0" b="0"/>
          <wp:wrapTight wrapText="bothSides">
            <wp:wrapPolygon edited="0">
              <wp:start x="1106" y="5175"/>
              <wp:lineTo x="1475" y="16099"/>
              <wp:lineTo x="9958" y="16099"/>
              <wp:lineTo x="15859" y="16099"/>
              <wp:lineTo x="21022" y="15524"/>
              <wp:lineTo x="21022" y="12650"/>
              <wp:lineTo x="15490" y="7475"/>
              <wp:lineTo x="10327" y="5175"/>
              <wp:lineTo x="1106" y="5175"/>
            </wp:wrapPolygon>
          </wp:wrapTight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margin">
            <wp:posOffset>4549775</wp:posOffset>
          </wp:positionH>
          <wp:positionV relativeFrom="margin">
            <wp:posOffset>-685165</wp:posOffset>
          </wp:positionV>
          <wp:extent cx="615315" cy="413385"/>
          <wp:effectExtent l="19050" t="0" r="0" b="0"/>
          <wp:wrapSquare wrapText="bothSides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772" t="10587" r="7375" b="12854"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413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99C123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D65D1"/>
    <w:multiLevelType w:val="multilevel"/>
    <w:tmpl w:val="9034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23070"/>
    <w:multiLevelType w:val="hybridMultilevel"/>
    <w:tmpl w:val="7B5012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BC09CB"/>
    <w:multiLevelType w:val="hybridMultilevel"/>
    <w:tmpl w:val="3AC036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786906"/>
    <w:multiLevelType w:val="hybridMultilevel"/>
    <w:tmpl w:val="96D4B7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2107"/>
    <w:multiLevelType w:val="multilevel"/>
    <w:tmpl w:val="8E0A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B3EC5"/>
    <w:multiLevelType w:val="multilevel"/>
    <w:tmpl w:val="90DA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E7433"/>
    <w:multiLevelType w:val="hybridMultilevel"/>
    <w:tmpl w:val="31026662"/>
    <w:lvl w:ilvl="0" w:tplc="8F58A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929E5"/>
    <w:multiLevelType w:val="multilevel"/>
    <w:tmpl w:val="CB9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A0F86"/>
    <w:multiLevelType w:val="multilevel"/>
    <w:tmpl w:val="965E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A311B"/>
    <w:multiLevelType w:val="multilevel"/>
    <w:tmpl w:val="286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06110D"/>
    <w:multiLevelType w:val="multilevel"/>
    <w:tmpl w:val="A1EE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0A4F3E"/>
    <w:multiLevelType w:val="hybridMultilevel"/>
    <w:tmpl w:val="A8DEEBA6"/>
    <w:lvl w:ilvl="0" w:tplc="50E245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09495F"/>
    <w:multiLevelType w:val="multilevel"/>
    <w:tmpl w:val="EC8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747578"/>
    <w:multiLevelType w:val="hybridMultilevel"/>
    <w:tmpl w:val="79481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13"/>
  </w:num>
  <w:num w:numId="11">
    <w:abstractNumId w:val="9"/>
  </w:num>
  <w:num w:numId="12">
    <w:abstractNumId w:val="11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225"/>
    <w:rsid w:val="00010A76"/>
    <w:rsid w:val="00014225"/>
    <w:rsid w:val="00015357"/>
    <w:rsid w:val="000662EF"/>
    <w:rsid w:val="00083FBB"/>
    <w:rsid w:val="00091E2A"/>
    <w:rsid w:val="000A4BB1"/>
    <w:rsid w:val="000A62DE"/>
    <w:rsid w:val="000C5DD1"/>
    <w:rsid w:val="000D72E9"/>
    <w:rsid w:val="000D7F71"/>
    <w:rsid w:val="000E061A"/>
    <w:rsid w:val="000E1222"/>
    <w:rsid w:val="00122E72"/>
    <w:rsid w:val="00130446"/>
    <w:rsid w:val="00143EE0"/>
    <w:rsid w:val="001466EB"/>
    <w:rsid w:val="0015299D"/>
    <w:rsid w:val="00153411"/>
    <w:rsid w:val="00184C92"/>
    <w:rsid w:val="001A3D75"/>
    <w:rsid w:val="001A7BF5"/>
    <w:rsid w:val="001D237E"/>
    <w:rsid w:val="001D5479"/>
    <w:rsid w:val="002205A6"/>
    <w:rsid w:val="00233AC0"/>
    <w:rsid w:val="002367DC"/>
    <w:rsid w:val="00253410"/>
    <w:rsid w:val="0028548C"/>
    <w:rsid w:val="00295D05"/>
    <w:rsid w:val="002A4EE4"/>
    <w:rsid w:val="002A710E"/>
    <w:rsid w:val="002C1213"/>
    <w:rsid w:val="002C7D5D"/>
    <w:rsid w:val="002D08E1"/>
    <w:rsid w:val="002E14E7"/>
    <w:rsid w:val="002F0EC8"/>
    <w:rsid w:val="002F4B46"/>
    <w:rsid w:val="00321745"/>
    <w:rsid w:val="00354189"/>
    <w:rsid w:val="00363717"/>
    <w:rsid w:val="00375556"/>
    <w:rsid w:val="00376E5F"/>
    <w:rsid w:val="00391EE4"/>
    <w:rsid w:val="003940F2"/>
    <w:rsid w:val="003B2B1E"/>
    <w:rsid w:val="003C53AF"/>
    <w:rsid w:val="003D0CF6"/>
    <w:rsid w:val="003D4DC6"/>
    <w:rsid w:val="003E57AF"/>
    <w:rsid w:val="00413276"/>
    <w:rsid w:val="004171B6"/>
    <w:rsid w:val="00444996"/>
    <w:rsid w:val="004519F8"/>
    <w:rsid w:val="00461314"/>
    <w:rsid w:val="00467138"/>
    <w:rsid w:val="00483198"/>
    <w:rsid w:val="004B4006"/>
    <w:rsid w:val="00504938"/>
    <w:rsid w:val="005237D9"/>
    <w:rsid w:val="00525D46"/>
    <w:rsid w:val="005674C5"/>
    <w:rsid w:val="00581B63"/>
    <w:rsid w:val="00594D06"/>
    <w:rsid w:val="005E7DAD"/>
    <w:rsid w:val="006168B6"/>
    <w:rsid w:val="00617958"/>
    <w:rsid w:val="0063174A"/>
    <w:rsid w:val="0063559F"/>
    <w:rsid w:val="00635A45"/>
    <w:rsid w:val="00637909"/>
    <w:rsid w:val="006564E0"/>
    <w:rsid w:val="00674A81"/>
    <w:rsid w:val="006C40CB"/>
    <w:rsid w:val="006F29BE"/>
    <w:rsid w:val="006F514E"/>
    <w:rsid w:val="00730D9F"/>
    <w:rsid w:val="00765ABC"/>
    <w:rsid w:val="00775E49"/>
    <w:rsid w:val="007802C3"/>
    <w:rsid w:val="00781E5C"/>
    <w:rsid w:val="00785D44"/>
    <w:rsid w:val="00790BEE"/>
    <w:rsid w:val="007963AB"/>
    <w:rsid w:val="007A5A24"/>
    <w:rsid w:val="007A7125"/>
    <w:rsid w:val="007B2397"/>
    <w:rsid w:val="007D0F06"/>
    <w:rsid w:val="007D52A9"/>
    <w:rsid w:val="007E2003"/>
    <w:rsid w:val="007F7A6F"/>
    <w:rsid w:val="00805223"/>
    <w:rsid w:val="00807F6B"/>
    <w:rsid w:val="0081015D"/>
    <w:rsid w:val="00825C51"/>
    <w:rsid w:val="0084101B"/>
    <w:rsid w:val="00864F69"/>
    <w:rsid w:val="00867FFB"/>
    <w:rsid w:val="00870BB8"/>
    <w:rsid w:val="00872283"/>
    <w:rsid w:val="00882832"/>
    <w:rsid w:val="008C5064"/>
    <w:rsid w:val="008D27C4"/>
    <w:rsid w:val="008E74B1"/>
    <w:rsid w:val="008F024C"/>
    <w:rsid w:val="008F3238"/>
    <w:rsid w:val="008F7EBD"/>
    <w:rsid w:val="009032AD"/>
    <w:rsid w:val="00912CCA"/>
    <w:rsid w:val="00926FB2"/>
    <w:rsid w:val="009444ED"/>
    <w:rsid w:val="00957F66"/>
    <w:rsid w:val="0096003D"/>
    <w:rsid w:val="0097007D"/>
    <w:rsid w:val="009C5D9C"/>
    <w:rsid w:val="009D009C"/>
    <w:rsid w:val="009D52AC"/>
    <w:rsid w:val="009E1670"/>
    <w:rsid w:val="009F3481"/>
    <w:rsid w:val="009F3BF8"/>
    <w:rsid w:val="009F59FE"/>
    <w:rsid w:val="00A1311E"/>
    <w:rsid w:val="00A53B67"/>
    <w:rsid w:val="00A54839"/>
    <w:rsid w:val="00AA71C2"/>
    <w:rsid w:val="00AA73CC"/>
    <w:rsid w:val="00AB09E7"/>
    <w:rsid w:val="00AB5884"/>
    <w:rsid w:val="00AC420A"/>
    <w:rsid w:val="00AE6020"/>
    <w:rsid w:val="00B15D67"/>
    <w:rsid w:val="00B23221"/>
    <w:rsid w:val="00B5642A"/>
    <w:rsid w:val="00B62876"/>
    <w:rsid w:val="00B67A63"/>
    <w:rsid w:val="00B71A13"/>
    <w:rsid w:val="00B71D64"/>
    <w:rsid w:val="00B74487"/>
    <w:rsid w:val="00BA03C7"/>
    <w:rsid w:val="00BA1BF2"/>
    <w:rsid w:val="00BC36E4"/>
    <w:rsid w:val="00BD1772"/>
    <w:rsid w:val="00BE5233"/>
    <w:rsid w:val="00BE5832"/>
    <w:rsid w:val="00BF0BDA"/>
    <w:rsid w:val="00BF509D"/>
    <w:rsid w:val="00C075E9"/>
    <w:rsid w:val="00C115CC"/>
    <w:rsid w:val="00C121D4"/>
    <w:rsid w:val="00C60E88"/>
    <w:rsid w:val="00C725B5"/>
    <w:rsid w:val="00C82927"/>
    <w:rsid w:val="00C9792D"/>
    <w:rsid w:val="00CC0413"/>
    <w:rsid w:val="00D001F2"/>
    <w:rsid w:val="00D16341"/>
    <w:rsid w:val="00D40A78"/>
    <w:rsid w:val="00D55D68"/>
    <w:rsid w:val="00D80936"/>
    <w:rsid w:val="00D85525"/>
    <w:rsid w:val="00DA0AB3"/>
    <w:rsid w:val="00DB5964"/>
    <w:rsid w:val="00DD4CF3"/>
    <w:rsid w:val="00E12DDF"/>
    <w:rsid w:val="00E27F4A"/>
    <w:rsid w:val="00E354A8"/>
    <w:rsid w:val="00E37696"/>
    <w:rsid w:val="00E80FC0"/>
    <w:rsid w:val="00E84911"/>
    <w:rsid w:val="00E86113"/>
    <w:rsid w:val="00E86AB8"/>
    <w:rsid w:val="00E91A06"/>
    <w:rsid w:val="00E9473A"/>
    <w:rsid w:val="00EB3016"/>
    <w:rsid w:val="00EB3815"/>
    <w:rsid w:val="00EC5435"/>
    <w:rsid w:val="00EC7767"/>
    <w:rsid w:val="00F03D5A"/>
    <w:rsid w:val="00F16064"/>
    <w:rsid w:val="00F16442"/>
    <w:rsid w:val="00F2251E"/>
    <w:rsid w:val="00F23930"/>
    <w:rsid w:val="00F24577"/>
    <w:rsid w:val="00F378F7"/>
    <w:rsid w:val="00F41D6F"/>
    <w:rsid w:val="00F43577"/>
    <w:rsid w:val="00F574EC"/>
    <w:rsid w:val="00F62769"/>
    <w:rsid w:val="00F62CFD"/>
    <w:rsid w:val="00F71C9D"/>
    <w:rsid w:val="00F83A5A"/>
    <w:rsid w:val="00F85739"/>
    <w:rsid w:val="00FC243B"/>
    <w:rsid w:val="00FD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1BC85"/>
  <w15:docId w15:val="{7C257135-3249-4308-B9AF-7A89A8C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444ED"/>
    <w:rPr>
      <w:rFonts w:ascii="Times" w:hAnsi="Times"/>
      <w:spacing w:val="2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F50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9444E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44ED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9444ED"/>
    <w:pPr>
      <w:spacing w:after="120"/>
      <w:jc w:val="both"/>
    </w:pPr>
    <w:rPr>
      <w:rFonts w:ascii="Times New Roman" w:hAnsi="Times New Roman"/>
      <w:spacing w:val="0"/>
      <w:sz w:val="16"/>
      <w:szCs w:val="16"/>
    </w:rPr>
  </w:style>
  <w:style w:type="paragraph" w:styleId="Textbubliny">
    <w:name w:val="Balloon Text"/>
    <w:basedOn w:val="Normln"/>
    <w:semiHidden/>
    <w:rsid w:val="009C5D9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C075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C075E9"/>
    <w:rPr>
      <w:rFonts w:ascii="Times" w:hAnsi="Times" w:cs="Times New Roman"/>
      <w:spacing w:val="20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C075E9"/>
    <w:rPr>
      <w:rFonts w:ascii="Times" w:hAnsi="Times" w:cs="Times New Roman"/>
      <w:spacing w:val="20"/>
      <w:sz w:val="24"/>
      <w:szCs w:val="24"/>
    </w:rPr>
  </w:style>
  <w:style w:type="paragraph" w:styleId="Bezmezer">
    <w:name w:val="No Spacing"/>
    <w:qFormat/>
    <w:rsid w:val="00DB5964"/>
  </w:style>
  <w:style w:type="character" w:styleId="Odkaznakoment">
    <w:name w:val="annotation reference"/>
    <w:rsid w:val="003755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5556"/>
    <w:rPr>
      <w:sz w:val="20"/>
      <w:szCs w:val="20"/>
    </w:rPr>
  </w:style>
  <w:style w:type="character" w:customStyle="1" w:styleId="TextkomenteChar">
    <w:name w:val="Text komentáře Char"/>
    <w:link w:val="Textkomente"/>
    <w:rsid w:val="00375556"/>
    <w:rPr>
      <w:rFonts w:ascii="Times" w:hAnsi="Times"/>
      <w:spacing w:val="20"/>
    </w:rPr>
  </w:style>
  <w:style w:type="paragraph" w:styleId="Pedmtkomente">
    <w:name w:val="annotation subject"/>
    <w:basedOn w:val="Textkomente"/>
    <w:next w:val="Textkomente"/>
    <w:link w:val="PedmtkomenteChar"/>
    <w:rsid w:val="00375556"/>
    <w:rPr>
      <w:b/>
      <w:bCs/>
    </w:rPr>
  </w:style>
  <w:style w:type="character" w:customStyle="1" w:styleId="PedmtkomenteChar">
    <w:name w:val="Předmět komentáře Char"/>
    <w:link w:val="Pedmtkomente"/>
    <w:rsid w:val="00375556"/>
    <w:rPr>
      <w:rFonts w:ascii="Times" w:hAnsi="Times"/>
      <w:b/>
      <w:bCs/>
      <w:spacing w:val="20"/>
    </w:rPr>
  </w:style>
  <w:style w:type="character" w:customStyle="1" w:styleId="Nadpis1Char">
    <w:name w:val="Nadpis 1 Char"/>
    <w:link w:val="Nadpis1"/>
    <w:rsid w:val="00BF509D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h1a">
    <w:name w:val="h1a"/>
    <w:rsid w:val="00BF509D"/>
  </w:style>
  <w:style w:type="paragraph" w:styleId="Normlnweb">
    <w:name w:val="Normal (Web)"/>
    <w:basedOn w:val="Normln"/>
    <w:uiPriority w:val="99"/>
    <w:unhideWhenUsed/>
    <w:rsid w:val="009032AD"/>
    <w:pPr>
      <w:spacing w:before="100" w:beforeAutospacing="1" w:after="100" w:afterAutospacing="1"/>
    </w:pPr>
    <w:rPr>
      <w:rFonts w:ascii="Times New Roman" w:hAnsi="Times New Roman"/>
      <w:spacing w:val="0"/>
    </w:rPr>
  </w:style>
  <w:style w:type="paragraph" w:styleId="Odstavecseseznamem">
    <w:name w:val="List Paragraph"/>
    <w:basedOn w:val="Normln"/>
    <w:uiPriority w:val="34"/>
    <w:qFormat/>
    <w:rsid w:val="00EC7767"/>
    <w:pPr>
      <w:ind w:left="720"/>
      <w:contextualSpacing/>
    </w:pPr>
  </w:style>
  <w:style w:type="table" w:styleId="Mkatabulky">
    <w:name w:val="Table Grid"/>
    <w:basedOn w:val="Normlntabulka"/>
    <w:rsid w:val="00841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67F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ka\Documents\AAScanov&#225;n&#237;\MAP%20aktual\MAP%202\vzory,%20&#353;ablony\&#352;ablona%20DOC%20dokument%20MAP%20II_A4%20na%20v&#253;&#353;ku_opraven&#225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2243AB1E014079BE7E934BEAB6D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9DCF14-0A85-46D1-98D8-946161BFE093}"/>
      </w:docPartPr>
      <w:docPartBody>
        <w:p w:rsidR="00260C69" w:rsidRDefault="00F77A6A" w:rsidP="00F77A6A">
          <w:pPr>
            <w:pStyle w:val="852243AB1E014079BE7E934BEAB6DF66"/>
          </w:pPr>
          <w:r w:rsidRPr="008860F8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A6A"/>
    <w:rsid w:val="00260C69"/>
    <w:rsid w:val="003853E9"/>
    <w:rsid w:val="003F1062"/>
    <w:rsid w:val="00547EDD"/>
    <w:rsid w:val="0064262B"/>
    <w:rsid w:val="00995E94"/>
    <w:rsid w:val="00A52785"/>
    <w:rsid w:val="00F7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53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7A6A"/>
    <w:rPr>
      <w:color w:val="808080"/>
    </w:rPr>
  </w:style>
  <w:style w:type="paragraph" w:customStyle="1" w:styleId="852243AB1E014079BE7E934BEAB6DF66">
    <w:name w:val="852243AB1E014079BE7E934BEAB6DF66"/>
    <w:rsid w:val="00F77A6A"/>
    <w:pPr>
      <w:spacing w:after="0" w:line="240" w:lineRule="auto"/>
    </w:pPr>
    <w:rPr>
      <w:rFonts w:ascii="Times" w:eastAsia="Times New Roman" w:hAnsi="Times" w:cs="Times New Roman"/>
      <w:spacing w:val="2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CF5E0-8D49-438C-AD32-12AEA17C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DOC dokument MAP II_A4 na výšku_opravená</Template>
  <TotalTime>1</TotalTime>
  <Pages>18</Pages>
  <Words>2609</Words>
  <Characters>15398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J. A. Komenského</Company>
  <LinksUpToDate>false</LinksUpToDate>
  <CharactersWithSpaces>17972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kalej</cp:lastModifiedBy>
  <cp:revision>3</cp:revision>
  <cp:lastPrinted>2018-12-13T09:23:00Z</cp:lastPrinted>
  <dcterms:created xsi:type="dcterms:W3CDTF">2019-02-25T11:01:00Z</dcterms:created>
  <dcterms:modified xsi:type="dcterms:W3CDTF">2019-03-02T19:31:00Z</dcterms:modified>
</cp:coreProperties>
</file>