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8C4" w:rsidRDefault="00D118C4" w:rsidP="00D118C4">
      <w:pPr>
        <w:jc w:val="center"/>
        <w:rPr>
          <w:b/>
          <w:sz w:val="24"/>
          <w:szCs w:val="24"/>
        </w:rPr>
      </w:pPr>
      <w:r w:rsidRPr="000A11F6">
        <w:rPr>
          <w:b/>
          <w:sz w:val="24"/>
          <w:szCs w:val="24"/>
        </w:rPr>
        <w:t xml:space="preserve">HLAVNÍ TÉMATA MAP pro ORP Jičín dle Metodiky MŠMT a výsledku dotazníku </w:t>
      </w:r>
      <w:r w:rsidR="00F8290D">
        <w:rPr>
          <w:b/>
          <w:sz w:val="24"/>
          <w:szCs w:val="24"/>
        </w:rPr>
        <w:t>MŠMT</w:t>
      </w:r>
    </w:p>
    <w:p w:rsidR="00F8290D" w:rsidRPr="000A11F6" w:rsidRDefault="00D50363" w:rsidP="00D118C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ZÁKLADNÍ</w:t>
      </w:r>
      <w:r w:rsidR="00F8290D">
        <w:rPr>
          <w:b/>
          <w:sz w:val="24"/>
          <w:szCs w:val="24"/>
        </w:rPr>
        <w:t xml:space="preserve"> ŠKOLY</w:t>
      </w:r>
    </w:p>
    <w:p w:rsidR="00F8290D" w:rsidRDefault="003C224D" w:rsidP="00F8290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Výsledky dotazníkového šetření MŠMT - dotazník vyplnilo 2</w:t>
      </w:r>
      <w:r w:rsidR="00D50363">
        <w:rPr>
          <w:sz w:val="24"/>
          <w:szCs w:val="24"/>
        </w:rPr>
        <w:t>1</w:t>
      </w:r>
      <w:r>
        <w:rPr>
          <w:sz w:val="24"/>
          <w:szCs w:val="24"/>
        </w:rPr>
        <w:t xml:space="preserve"> ředitelství </w:t>
      </w:r>
      <w:r w:rsidR="00D50363">
        <w:rPr>
          <w:sz w:val="24"/>
          <w:szCs w:val="24"/>
        </w:rPr>
        <w:t>Z</w:t>
      </w:r>
      <w:r>
        <w:rPr>
          <w:sz w:val="24"/>
          <w:szCs w:val="24"/>
        </w:rPr>
        <w:t>Š ORP Jičín</w:t>
      </w:r>
    </w:p>
    <w:p w:rsidR="00F8290D" w:rsidRDefault="00F8290D" w:rsidP="00F8290D">
      <w:pPr>
        <w:spacing w:after="0" w:line="240" w:lineRule="auto"/>
        <w:jc w:val="both"/>
        <w:rPr>
          <w:sz w:val="24"/>
          <w:szCs w:val="24"/>
        </w:rPr>
      </w:pPr>
    </w:p>
    <w:p w:rsidR="00D118C4" w:rsidRPr="007A7CAA" w:rsidRDefault="00604F86" w:rsidP="00F8290D">
      <w:pPr>
        <w:spacing w:after="0" w:line="360" w:lineRule="auto"/>
        <w:jc w:val="both"/>
        <w:rPr>
          <w:b/>
          <w:sz w:val="28"/>
          <w:szCs w:val="28"/>
        </w:rPr>
      </w:pPr>
      <w:r w:rsidRPr="007A7CAA">
        <w:rPr>
          <w:b/>
          <w:sz w:val="28"/>
          <w:szCs w:val="28"/>
        </w:rPr>
        <w:t>POVINNÁ TÉMATA – TÉMATA A</w:t>
      </w:r>
    </w:p>
    <w:p w:rsidR="00D50363" w:rsidRPr="007A7CAA" w:rsidRDefault="00EC541D" w:rsidP="00F8290D">
      <w:pPr>
        <w:spacing w:after="0" w:line="360" w:lineRule="auto"/>
        <w:jc w:val="both"/>
        <w:rPr>
          <w:b/>
          <w:sz w:val="28"/>
          <w:szCs w:val="28"/>
        </w:rPr>
      </w:pPr>
      <w:r w:rsidRPr="007A7CAA">
        <w:rPr>
          <w:b/>
          <w:sz w:val="28"/>
          <w:szCs w:val="28"/>
        </w:rPr>
        <w:t xml:space="preserve">Téma </w:t>
      </w:r>
      <w:proofErr w:type="gramStart"/>
      <w:r w:rsidRPr="007A7CAA">
        <w:rPr>
          <w:b/>
          <w:sz w:val="28"/>
          <w:szCs w:val="28"/>
        </w:rPr>
        <w:t>č.</w:t>
      </w:r>
      <w:r w:rsidR="0010329C">
        <w:rPr>
          <w:b/>
          <w:sz w:val="28"/>
          <w:szCs w:val="28"/>
        </w:rPr>
        <w:t xml:space="preserve"> </w:t>
      </w:r>
      <w:r w:rsidR="00D50363" w:rsidRPr="007A7CAA">
        <w:rPr>
          <w:b/>
          <w:sz w:val="28"/>
          <w:szCs w:val="28"/>
        </w:rPr>
        <w:t>2</w:t>
      </w:r>
      <w:r w:rsidR="0010329C">
        <w:rPr>
          <w:b/>
          <w:sz w:val="28"/>
          <w:szCs w:val="28"/>
        </w:rPr>
        <w:t xml:space="preserve"> </w:t>
      </w:r>
      <w:r w:rsidR="00D50363" w:rsidRPr="007A7CAA">
        <w:rPr>
          <w:b/>
          <w:sz w:val="28"/>
          <w:szCs w:val="28"/>
        </w:rPr>
        <w:t>Čtenářská</w:t>
      </w:r>
      <w:proofErr w:type="gramEnd"/>
      <w:r w:rsidR="00D50363" w:rsidRPr="007A7CAA">
        <w:rPr>
          <w:b/>
          <w:sz w:val="28"/>
          <w:szCs w:val="28"/>
        </w:rPr>
        <w:t xml:space="preserve"> gramotnost v základním vzdělávání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479"/>
        <w:gridCol w:w="1733"/>
      </w:tblGrid>
      <w:tr w:rsidR="00D50363" w:rsidTr="00D50363">
        <w:tc>
          <w:tcPr>
            <w:tcW w:w="7479" w:type="dxa"/>
            <w:shd w:val="clear" w:color="auto" w:fill="B8CCE4" w:themeFill="accent1" w:themeFillTint="66"/>
          </w:tcPr>
          <w:p w:rsidR="00D50363" w:rsidRPr="00CD72AC" w:rsidRDefault="00D50363" w:rsidP="00713836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Rozvoj čtenářské gramotnosti - plánované zlepšení v období 2016-2018</w:t>
            </w:r>
          </w:p>
          <w:p w:rsidR="00D50363" w:rsidRPr="00CD72AC" w:rsidRDefault="00D50363" w:rsidP="00713836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33" w:type="dxa"/>
            <w:shd w:val="clear" w:color="auto" w:fill="B8CCE4" w:themeFill="accent1" w:themeFillTint="66"/>
          </w:tcPr>
          <w:p w:rsidR="00D50363" w:rsidRPr="00CD72AC" w:rsidRDefault="00D50363" w:rsidP="00D50363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CD72AC">
              <w:rPr>
                <w:b/>
                <w:sz w:val="24"/>
                <w:szCs w:val="24"/>
              </w:rPr>
              <w:t xml:space="preserve">Podíl </w:t>
            </w:r>
            <w:r>
              <w:rPr>
                <w:b/>
                <w:sz w:val="24"/>
                <w:szCs w:val="24"/>
              </w:rPr>
              <w:t>Z</w:t>
            </w:r>
            <w:r w:rsidRPr="00CD72AC">
              <w:rPr>
                <w:b/>
                <w:sz w:val="24"/>
                <w:szCs w:val="24"/>
              </w:rPr>
              <w:t>Š v rámci ORP %</w:t>
            </w:r>
          </w:p>
        </w:tc>
      </w:tr>
      <w:tr w:rsidR="00D50363" w:rsidTr="00713836">
        <w:tc>
          <w:tcPr>
            <w:tcW w:w="7479" w:type="dxa"/>
          </w:tcPr>
          <w:p w:rsidR="00D50363" w:rsidRDefault="00D50363" w:rsidP="001012A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Učitelé 1. </w:t>
            </w:r>
            <w:r w:rsidR="001012AD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 2. stupně rozvíjejí své znalosti v oblasti čtenářské gramotnosti a využívají je ve výuce (kurzy dalšího vzdělávání, studium literatury apod.)</w:t>
            </w:r>
          </w:p>
        </w:tc>
        <w:tc>
          <w:tcPr>
            <w:tcW w:w="1733" w:type="dxa"/>
          </w:tcPr>
          <w:p w:rsidR="00D50363" w:rsidRDefault="00D50363" w:rsidP="00713836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  <w:p w:rsidR="00D50363" w:rsidRDefault="00D50363" w:rsidP="0071383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90,5</w:t>
            </w:r>
          </w:p>
        </w:tc>
      </w:tr>
      <w:tr w:rsidR="00D50363" w:rsidTr="00713836">
        <w:tc>
          <w:tcPr>
            <w:tcW w:w="7479" w:type="dxa"/>
          </w:tcPr>
          <w:p w:rsidR="00D50363" w:rsidRDefault="00D50363" w:rsidP="007138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Škola podporuje rozvoj čtenářské gramotnosti v rámci školních vzdělávacích programů (má stanoveny konkrétní cíle)</w:t>
            </w:r>
          </w:p>
        </w:tc>
        <w:tc>
          <w:tcPr>
            <w:tcW w:w="1733" w:type="dxa"/>
          </w:tcPr>
          <w:p w:rsidR="00D50363" w:rsidRDefault="00D50363" w:rsidP="00713836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  <w:p w:rsidR="00D50363" w:rsidRDefault="00D50363" w:rsidP="0071383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85,7</w:t>
            </w:r>
          </w:p>
        </w:tc>
      </w:tr>
      <w:tr w:rsidR="00D50363" w:rsidTr="00713836">
        <w:tc>
          <w:tcPr>
            <w:tcW w:w="7479" w:type="dxa"/>
          </w:tcPr>
          <w:p w:rsidR="00D50363" w:rsidRDefault="00D50363" w:rsidP="001012A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 škole jsou realizovány mimo</w:t>
            </w:r>
            <w:r w:rsidR="0010329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výukové akce pro žáky na podporu čtenářské gramotnosti a zvýšení motivace (např. projektové dny, </w:t>
            </w:r>
            <w:r w:rsidR="001012AD">
              <w:rPr>
                <w:sz w:val="24"/>
                <w:szCs w:val="24"/>
              </w:rPr>
              <w:t xml:space="preserve">realizace autorských čtení, výstavy knih </w:t>
            </w:r>
            <w:r>
              <w:rPr>
                <w:sz w:val="24"/>
                <w:szCs w:val="24"/>
              </w:rPr>
              <w:t>apod.)</w:t>
            </w:r>
          </w:p>
        </w:tc>
        <w:tc>
          <w:tcPr>
            <w:tcW w:w="1733" w:type="dxa"/>
          </w:tcPr>
          <w:p w:rsidR="00D50363" w:rsidRDefault="00D50363" w:rsidP="00713836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  <w:p w:rsidR="00D50363" w:rsidRDefault="00D50363" w:rsidP="0071383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85,7</w:t>
            </w:r>
          </w:p>
        </w:tc>
      </w:tr>
    </w:tbl>
    <w:p w:rsidR="00D50363" w:rsidRDefault="00D50363" w:rsidP="00F8290D">
      <w:pPr>
        <w:spacing w:after="0" w:line="360" w:lineRule="auto"/>
        <w:jc w:val="both"/>
        <w:rPr>
          <w:b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479"/>
        <w:gridCol w:w="1733"/>
      </w:tblGrid>
      <w:tr w:rsidR="00D50363" w:rsidTr="00D50363">
        <w:tc>
          <w:tcPr>
            <w:tcW w:w="7479" w:type="dxa"/>
            <w:shd w:val="clear" w:color="auto" w:fill="B8CCE4" w:themeFill="accent1" w:themeFillTint="66"/>
          </w:tcPr>
          <w:p w:rsidR="00D50363" w:rsidRPr="00CD72AC" w:rsidRDefault="00D50363" w:rsidP="00713836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CD72AC">
              <w:rPr>
                <w:b/>
                <w:sz w:val="24"/>
                <w:szCs w:val="24"/>
              </w:rPr>
              <w:t xml:space="preserve">Překážky v oblasti </w:t>
            </w:r>
            <w:r>
              <w:rPr>
                <w:b/>
                <w:sz w:val="24"/>
                <w:szCs w:val="24"/>
              </w:rPr>
              <w:t>rozvoje čtenářské gramotnosti</w:t>
            </w:r>
          </w:p>
          <w:p w:rsidR="00D50363" w:rsidRPr="00CD72AC" w:rsidRDefault="00D50363" w:rsidP="00713836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(škola mohla zvolit libovolný počet překážek)</w:t>
            </w:r>
          </w:p>
        </w:tc>
        <w:tc>
          <w:tcPr>
            <w:tcW w:w="1733" w:type="dxa"/>
            <w:shd w:val="clear" w:color="auto" w:fill="B8CCE4" w:themeFill="accent1" w:themeFillTint="66"/>
          </w:tcPr>
          <w:p w:rsidR="00D50363" w:rsidRPr="00CD72AC" w:rsidRDefault="00D50363" w:rsidP="00D50363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CD72AC">
              <w:rPr>
                <w:b/>
                <w:sz w:val="24"/>
                <w:szCs w:val="24"/>
              </w:rPr>
              <w:t xml:space="preserve">Podíl </w:t>
            </w:r>
            <w:r>
              <w:rPr>
                <w:b/>
                <w:sz w:val="24"/>
                <w:szCs w:val="24"/>
              </w:rPr>
              <w:t>Z</w:t>
            </w:r>
            <w:r w:rsidRPr="00CD72AC">
              <w:rPr>
                <w:b/>
                <w:sz w:val="24"/>
                <w:szCs w:val="24"/>
              </w:rPr>
              <w:t>Š v rámci ORP %</w:t>
            </w:r>
          </w:p>
        </w:tc>
      </w:tr>
      <w:tr w:rsidR="00D50363" w:rsidTr="00713836">
        <w:tc>
          <w:tcPr>
            <w:tcW w:w="7479" w:type="dxa"/>
          </w:tcPr>
          <w:p w:rsidR="00D50363" w:rsidRDefault="00EC541D" w:rsidP="001032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Nedostatek stabilní finanční podpory pro rozvoj příslušné gramotnosti (k personálnímu zajištění pedag</w:t>
            </w:r>
            <w:r w:rsidR="0010329C">
              <w:rPr>
                <w:sz w:val="24"/>
                <w:szCs w:val="24"/>
              </w:rPr>
              <w:t xml:space="preserve">og. </w:t>
            </w:r>
            <w:proofErr w:type="gramStart"/>
            <w:r>
              <w:rPr>
                <w:sz w:val="24"/>
                <w:szCs w:val="24"/>
              </w:rPr>
              <w:t>dozoru</w:t>
            </w:r>
            <w:proofErr w:type="gramEnd"/>
            <w:r>
              <w:rPr>
                <w:sz w:val="24"/>
                <w:szCs w:val="24"/>
              </w:rPr>
              <w:t xml:space="preserve"> koutků, volně otevřených učeben, k možnému půlení hodin, k inovaci a výměně učebních pomůcek k rozvoji gramotnosti, k zajištění dostatečného počtu těchto pomůcek apod.)</w:t>
            </w:r>
          </w:p>
        </w:tc>
        <w:tc>
          <w:tcPr>
            <w:tcW w:w="1733" w:type="dxa"/>
          </w:tcPr>
          <w:p w:rsidR="00D50363" w:rsidRDefault="00D50363" w:rsidP="00713836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  <w:p w:rsidR="00D50363" w:rsidRDefault="00EC541D" w:rsidP="0071383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90,5</w:t>
            </w:r>
          </w:p>
        </w:tc>
      </w:tr>
      <w:tr w:rsidR="00D50363" w:rsidTr="00713836">
        <w:tc>
          <w:tcPr>
            <w:tcW w:w="7479" w:type="dxa"/>
          </w:tcPr>
          <w:p w:rsidR="00D50363" w:rsidRDefault="00EC541D" w:rsidP="007138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Nedostatečné materiálně technické podmínky pro rozvoj příslušné oblasti gramotnosti mimo školu (exkurze, výstavy, tematické programy apod.)</w:t>
            </w:r>
          </w:p>
        </w:tc>
        <w:tc>
          <w:tcPr>
            <w:tcW w:w="1733" w:type="dxa"/>
          </w:tcPr>
          <w:p w:rsidR="00D50363" w:rsidRDefault="00EC541D" w:rsidP="0071383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42,9</w:t>
            </w:r>
          </w:p>
        </w:tc>
      </w:tr>
      <w:tr w:rsidR="00D50363" w:rsidTr="00713836">
        <w:tc>
          <w:tcPr>
            <w:tcW w:w="7479" w:type="dxa"/>
          </w:tcPr>
          <w:p w:rsidR="00D50363" w:rsidRDefault="00EC541D" w:rsidP="007138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Nízká časová dotace pro rozvoj příslušné gramotnosti mimo výuku</w:t>
            </w:r>
          </w:p>
        </w:tc>
        <w:tc>
          <w:tcPr>
            <w:tcW w:w="1733" w:type="dxa"/>
          </w:tcPr>
          <w:p w:rsidR="00D50363" w:rsidRDefault="00EC541D" w:rsidP="0071383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42,9</w:t>
            </w:r>
          </w:p>
        </w:tc>
      </w:tr>
      <w:tr w:rsidR="00D50363" w:rsidTr="00713836">
        <w:tc>
          <w:tcPr>
            <w:tcW w:w="7479" w:type="dxa"/>
          </w:tcPr>
          <w:p w:rsidR="00D50363" w:rsidRDefault="00EC541D" w:rsidP="007138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Nezájem ze strany žáků a rodičů</w:t>
            </w:r>
          </w:p>
        </w:tc>
        <w:tc>
          <w:tcPr>
            <w:tcW w:w="1733" w:type="dxa"/>
          </w:tcPr>
          <w:p w:rsidR="00D50363" w:rsidRDefault="00EC541D" w:rsidP="00EC54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42,9</w:t>
            </w:r>
          </w:p>
        </w:tc>
      </w:tr>
    </w:tbl>
    <w:p w:rsidR="00D50363" w:rsidRDefault="00D50363" w:rsidP="00F8290D">
      <w:pPr>
        <w:spacing w:after="0" w:line="360" w:lineRule="auto"/>
        <w:jc w:val="both"/>
        <w:rPr>
          <w:b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479"/>
        <w:gridCol w:w="1733"/>
      </w:tblGrid>
      <w:tr w:rsidR="00EC541D" w:rsidTr="00713836">
        <w:tc>
          <w:tcPr>
            <w:tcW w:w="7479" w:type="dxa"/>
            <w:shd w:val="clear" w:color="auto" w:fill="B8CCE4" w:themeFill="accent1" w:themeFillTint="66"/>
          </w:tcPr>
          <w:p w:rsidR="00EC541D" w:rsidRPr="00CD72AC" w:rsidRDefault="00CD68F6" w:rsidP="00713836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Nejvýzn</w:t>
            </w:r>
            <w:r w:rsidR="00EC541D">
              <w:rPr>
                <w:b/>
                <w:sz w:val="24"/>
                <w:szCs w:val="24"/>
              </w:rPr>
              <w:t>a</w:t>
            </w:r>
            <w:r>
              <w:rPr>
                <w:b/>
                <w:sz w:val="24"/>
                <w:szCs w:val="24"/>
              </w:rPr>
              <w:t>m</w:t>
            </w:r>
            <w:r w:rsidR="00EC541D">
              <w:rPr>
                <w:b/>
                <w:sz w:val="24"/>
                <w:szCs w:val="24"/>
              </w:rPr>
              <w:t>nější p</w:t>
            </w:r>
            <w:r w:rsidR="00EC541D" w:rsidRPr="00CD72AC">
              <w:rPr>
                <w:b/>
                <w:sz w:val="24"/>
                <w:szCs w:val="24"/>
              </w:rPr>
              <w:t xml:space="preserve">řekážky v oblasti </w:t>
            </w:r>
            <w:r w:rsidR="00EC541D">
              <w:rPr>
                <w:b/>
                <w:sz w:val="24"/>
                <w:szCs w:val="24"/>
              </w:rPr>
              <w:t>rozvoje čtenářské gramotnosti</w:t>
            </w:r>
          </w:p>
          <w:p w:rsidR="00EC541D" w:rsidRPr="00CD72AC" w:rsidRDefault="00EC541D" w:rsidP="00EC541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(škola mohla zvolit pouze jednu překážku)</w:t>
            </w:r>
          </w:p>
        </w:tc>
        <w:tc>
          <w:tcPr>
            <w:tcW w:w="1733" w:type="dxa"/>
            <w:shd w:val="clear" w:color="auto" w:fill="B8CCE4" w:themeFill="accent1" w:themeFillTint="66"/>
          </w:tcPr>
          <w:p w:rsidR="00EC541D" w:rsidRPr="00CD72AC" w:rsidRDefault="00EC541D" w:rsidP="00713836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CD72AC">
              <w:rPr>
                <w:b/>
                <w:sz w:val="24"/>
                <w:szCs w:val="24"/>
              </w:rPr>
              <w:t xml:space="preserve">Podíl </w:t>
            </w:r>
            <w:r>
              <w:rPr>
                <w:b/>
                <w:sz w:val="24"/>
                <w:szCs w:val="24"/>
              </w:rPr>
              <w:t>Z</w:t>
            </w:r>
            <w:r w:rsidRPr="00CD72AC">
              <w:rPr>
                <w:b/>
                <w:sz w:val="24"/>
                <w:szCs w:val="24"/>
              </w:rPr>
              <w:t>Š v rámci ORP %</w:t>
            </w:r>
          </w:p>
        </w:tc>
      </w:tr>
      <w:tr w:rsidR="00EC541D" w:rsidTr="00713836">
        <w:tc>
          <w:tcPr>
            <w:tcW w:w="7479" w:type="dxa"/>
          </w:tcPr>
          <w:p w:rsidR="00EC541D" w:rsidRDefault="00EC541D" w:rsidP="001032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Nedostatek stabilní finanční podpory pro rozvoj příslušné gramotnosti (k personálnímu zajištění pedag</w:t>
            </w:r>
            <w:r w:rsidR="0010329C">
              <w:rPr>
                <w:sz w:val="24"/>
                <w:szCs w:val="24"/>
              </w:rPr>
              <w:t xml:space="preserve">og. </w:t>
            </w:r>
            <w:proofErr w:type="gramStart"/>
            <w:r>
              <w:rPr>
                <w:sz w:val="24"/>
                <w:szCs w:val="24"/>
              </w:rPr>
              <w:t>dozoru</w:t>
            </w:r>
            <w:proofErr w:type="gramEnd"/>
            <w:r>
              <w:rPr>
                <w:sz w:val="24"/>
                <w:szCs w:val="24"/>
              </w:rPr>
              <w:t xml:space="preserve"> koutků, volně otevřených učeben, k možnému půlení hodin, k inovaci a výměně učebních pomůcek k rozvoji gramotnosti, k zajištění dostatečného počtu těchto pomůcek apod.)</w:t>
            </w:r>
          </w:p>
        </w:tc>
        <w:tc>
          <w:tcPr>
            <w:tcW w:w="1733" w:type="dxa"/>
          </w:tcPr>
          <w:p w:rsidR="00EC541D" w:rsidRDefault="00EC541D" w:rsidP="00713836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  <w:p w:rsidR="00EC541D" w:rsidRDefault="00EC541D" w:rsidP="0071383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71,4</w:t>
            </w:r>
          </w:p>
        </w:tc>
      </w:tr>
      <w:tr w:rsidR="00EC541D" w:rsidTr="00713836">
        <w:tc>
          <w:tcPr>
            <w:tcW w:w="7479" w:type="dxa"/>
          </w:tcPr>
          <w:p w:rsidR="00EC541D" w:rsidRDefault="00EC541D" w:rsidP="007138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Nezájem ze strany žáků a rodičů</w:t>
            </w:r>
          </w:p>
        </w:tc>
        <w:tc>
          <w:tcPr>
            <w:tcW w:w="1733" w:type="dxa"/>
          </w:tcPr>
          <w:p w:rsidR="00EC541D" w:rsidRDefault="00EC541D" w:rsidP="0071383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9,5</w:t>
            </w:r>
          </w:p>
        </w:tc>
      </w:tr>
      <w:tr w:rsidR="00EC541D" w:rsidTr="00713836">
        <w:tc>
          <w:tcPr>
            <w:tcW w:w="7479" w:type="dxa"/>
          </w:tcPr>
          <w:p w:rsidR="00EC541D" w:rsidRDefault="00EC541D" w:rsidP="007138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Nedostatečný rozvoj </w:t>
            </w:r>
            <w:proofErr w:type="spellStart"/>
            <w:r>
              <w:rPr>
                <w:sz w:val="24"/>
                <w:szCs w:val="24"/>
              </w:rPr>
              <w:t>mentoringu</w:t>
            </w:r>
            <w:proofErr w:type="spellEnd"/>
            <w:r>
              <w:rPr>
                <w:sz w:val="24"/>
                <w:szCs w:val="24"/>
              </w:rPr>
              <w:t xml:space="preserve"> na škole ve vztahu k příslušným gramotnostem (malá kreativita, stereotyp vyučujících, nízká </w:t>
            </w:r>
            <w:proofErr w:type="spellStart"/>
            <w:r>
              <w:rPr>
                <w:sz w:val="24"/>
                <w:szCs w:val="24"/>
              </w:rPr>
              <w:t>sebemotivace</w:t>
            </w:r>
            <w:proofErr w:type="spellEnd"/>
            <w:r>
              <w:rPr>
                <w:sz w:val="24"/>
                <w:szCs w:val="24"/>
              </w:rPr>
              <w:t xml:space="preserve"> apod.)</w:t>
            </w:r>
          </w:p>
        </w:tc>
        <w:tc>
          <w:tcPr>
            <w:tcW w:w="1733" w:type="dxa"/>
          </w:tcPr>
          <w:p w:rsidR="00EC541D" w:rsidRDefault="00EC541D" w:rsidP="0071383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</w:tr>
      <w:tr w:rsidR="00EC541D" w:rsidTr="00713836">
        <w:tc>
          <w:tcPr>
            <w:tcW w:w="7479" w:type="dxa"/>
          </w:tcPr>
          <w:p w:rsidR="00EC541D" w:rsidRDefault="00EC541D" w:rsidP="007138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Nízká časová dotace pro rozvoj příslušné gramotnosti mimo výuku</w:t>
            </w:r>
          </w:p>
        </w:tc>
        <w:tc>
          <w:tcPr>
            <w:tcW w:w="1733" w:type="dxa"/>
          </w:tcPr>
          <w:p w:rsidR="00EC541D" w:rsidRDefault="00EC541D" w:rsidP="0071383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</w:tr>
      <w:tr w:rsidR="00EC541D" w:rsidTr="00713836">
        <w:tc>
          <w:tcPr>
            <w:tcW w:w="7479" w:type="dxa"/>
          </w:tcPr>
          <w:p w:rsidR="00EC541D" w:rsidRDefault="00EC541D" w:rsidP="007138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Nedostatečný tlak na implementaci rozvoje příslušné gramotnosti na národní úrovni</w:t>
            </w:r>
          </w:p>
        </w:tc>
        <w:tc>
          <w:tcPr>
            <w:tcW w:w="1733" w:type="dxa"/>
          </w:tcPr>
          <w:p w:rsidR="00EC541D" w:rsidRDefault="00EC541D" w:rsidP="00713836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  <w:p w:rsidR="00EC541D" w:rsidRDefault="00EC541D" w:rsidP="0071383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</w:tr>
    </w:tbl>
    <w:p w:rsidR="00EC541D" w:rsidRPr="007A7CAA" w:rsidRDefault="00EC541D" w:rsidP="00F8290D">
      <w:pPr>
        <w:spacing w:after="0" w:line="360" w:lineRule="auto"/>
        <w:jc w:val="both"/>
        <w:rPr>
          <w:b/>
          <w:sz w:val="28"/>
          <w:szCs w:val="28"/>
        </w:rPr>
      </w:pPr>
      <w:r w:rsidRPr="007A7CAA">
        <w:rPr>
          <w:b/>
          <w:sz w:val="28"/>
          <w:szCs w:val="28"/>
        </w:rPr>
        <w:lastRenderedPageBreak/>
        <w:t xml:space="preserve">Téma </w:t>
      </w:r>
      <w:proofErr w:type="gramStart"/>
      <w:r w:rsidRPr="007A7CAA">
        <w:rPr>
          <w:b/>
          <w:sz w:val="28"/>
          <w:szCs w:val="28"/>
        </w:rPr>
        <w:t>č. 3</w:t>
      </w:r>
      <w:r w:rsidR="0010329C">
        <w:rPr>
          <w:b/>
          <w:sz w:val="28"/>
          <w:szCs w:val="28"/>
        </w:rPr>
        <w:t xml:space="preserve"> </w:t>
      </w:r>
      <w:r w:rsidRPr="007A7CAA">
        <w:rPr>
          <w:b/>
          <w:sz w:val="28"/>
          <w:szCs w:val="28"/>
        </w:rPr>
        <w:t>Matematická</w:t>
      </w:r>
      <w:proofErr w:type="gramEnd"/>
      <w:r w:rsidRPr="007A7CAA">
        <w:rPr>
          <w:b/>
          <w:sz w:val="28"/>
          <w:szCs w:val="28"/>
        </w:rPr>
        <w:t xml:space="preserve"> gramotnost v základním vzdělávání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479"/>
        <w:gridCol w:w="1733"/>
      </w:tblGrid>
      <w:tr w:rsidR="00AC7E71" w:rsidTr="00713836">
        <w:tc>
          <w:tcPr>
            <w:tcW w:w="7479" w:type="dxa"/>
            <w:shd w:val="clear" w:color="auto" w:fill="B8CCE4" w:themeFill="accent1" w:themeFillTint="66"/>
          </w:tcPr>
          <w:p w:rsidR="00AC7E71" w:rsidRPr="00CD72AC" w:rsidRDefault="00AC7E71" w:rsidP="00AC7E71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Rozvoj matematické gramotnosti - plánované zlepšení v období 2016-2018</w:t>
            </w:r>
          </w:p>
        </w:tc>
        <w:tc>
          <w:tcPr>
            <w:tcW w:w="1733" w:type="dxa"/>
            <w:shd w:val="clear" w:color="auto" w:fill="B8CCE4" w:themeFill="accent1" w:themeFillTint="66"/>
          </w:tcPr>
          <w:p w:rsidR="00AC7E71" w:rsidRPr="00CD72AC" w:rsidRDefault="00AC7E71" w:rsidP="00713836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CD72AC">
              <w:rPr>
                <w:b/>
                <w:sz w:val="24"/>
                <w:szCs w:val="24"/>
              </w:rPr>
              <w:t xml:space="preserve">Podíl </w:t>
            </w:r>
            <w:r>
              <w:rPr>
                <w:b/>
                <w:sz w:val="24"/>
                <w:szCs w:val="24"/>
              </w:rPr>
              <w:t>Z</w:t>
            </w:r>
            <w:r w:rsidRPr="00CD72AC">
              <w:rPr>
                <w:b/>
                <w:sz w:val="24"/>
                <w:szCs w:val="24"/>
              </w:rPr>
              <w:t>Š v rámci ORP %</w:t>
            </w:r>
          </w:p>
        </w:tc>
      </w:tr>
      <w:tr w:rsidR="00AC7E71" w:rsidTr="00713836">
        <w:tc>
          <w:tcPr>
            <w:tcW w:w="7479" w:type="dxa"/>
          </w:tcPr>
          <w:p w:rsidR="00AC7E71" w:rsidRDefault="008321BF" w:rsidP="007138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Škola podporuje rozvoj matematické gramotnosti v rámci školních vzdělávacích programů (má stanoveny konkrétní cíle)</w:t>
            </w:r>
          </w:p>
        </w:tc>
        <w:tc>
          <w:tcPr>
            <w:tcW w:w="1733" w:type="dxa"/>
          </w:tcPr>
          <w:p w:rsidR="00AC7E71" w:rsidRDefault="00AC7E71" w:rsidP="00713836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  <w:p w:rsidR="00AC7E71" w:rsidRDefault="00AC7E71" w:rsidP="0071383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90,5</w:t>
            </w:r>
          </w:p>
        </w:tc>
      </w:tr>
      <w:tr w:rsidR="00AC7E71" w:rsidTr="00713836">
        <w:tc>
          <w:tcPr>
            <w:tcW w:w="7479" w:type="dxa"/>
          </w:tcPr>
          <w:p w:rsidR="00AC7E71" w:rsidRDefault="008321BF" w:rsidP="001012A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Učitelé 1. i 2. </w:t>
            </w:r>
            <w:r w:rsidR="001012AD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tupně rozvíjejí své znalosti v oblasti matematické gramotnosti a využívají je ve výuce (kurzy dalšího vzdělávání, studium literatury apod.)</w:t>
            </w:r>
          </w:p>
        </w:tc>
        <w:tc>
          <w:tcPr>
            <w:tcW w:w="1733" w:type="dxa"/>
          </w:tcPr>
          <w:p w:rsidR="00AC7E71" w:rsidRDefault="00AC7E71" w:rsidP="00713836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  <w:p w:rsidR="00AC7E71" w:rsidRDefault="00AC7E71" w:rsidP="0071383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85,7</w:t>
            </w:r>
          </w:p>
        </w:tc>
      </w:tr>
      <w:tr w:rsidR="00AC7E71" w:rsidTr="00713836">
        <w:tc>
          <w:tcPr>
            <w:tcW w:w="7479" w:type="dxa"/>
          </w:tcPr>
          <w:p w:rsidR="00AC7E71" w:rsidRDefault="008321BF" w:rsidP="008321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 škole je podporováno matematické myšlení u žáků (příklady k řešení a pochopení každodenních situací, situací spojených s budoucí profesí nebo k objasnění přírodních zákonů apod.)</w:t>
            </w:r>
          </w:p>
        </w:tc>
        <w:tc>
          <w:tcPr>
            <w:tcW w:w="1733" w:type="dxa"/>
          </w:tcPr>
          <w:p w:rsidR="00AC7E71" w:rsidRDefault="00AC7E71" w:rsidP="00713836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  <w:p w:rsidR="00AC7E71" w:rsidRDefault="00AC7E71" w:rsidP="0071383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85,7</w:t>
            </w:r>
          </w:p>
        </w:tc>
      </w:tr>
      <w:tr w:rsidR="008321BF" w:rsidTr="00713836">
        <w:tc>
          <w:tcPr>
            <w:tcW w:w="7479" w:type="dxa"/>
          </w:tcPr>
          <w:p w:rsidR="008321BF" w:rsidRDefault="008321BF" w:rsidP="008321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Ve škole jsou realizovány </w:t>
            </w:r>
            <w:proofErr w:type="spellStart"/>
            <w:r>
              <w:rPr>
                <w:sz w:val="24"/>
                <w:szCs w:val="24"/>
              </w:rPr>
              <w:t>mimovýukové</w:t>
            </w:r>
            <w:proofErr w:type="spellEnd"/>
            <w:r>
              <w:rPr>
                <w:sz w:val="24"/>
                <w:szCs w:val="24"/>
              </w:rPr>
              <w:t xml:space="preserve"> akce pro žáky na podporu matematické gramotnosti a zvýšení motivace (např. projektové dny apod.)</w:t>
            </w:r>
          </w:p>
        </w:tc>
        <w:tc>
          <w:tcPr>
            <w:tcW w:w="1733" w:type="dxa"/>
          </w:tcPr>
          <w:p w:rsidR="008321BF" w:rsidRDefault="008321BF" w:rsidP="00713836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  <w:p w:rsidR="008321BF" w:rsidRDefault="008321BF" w:rsidP="0071383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85,7</w:t>
            </w:r>
          </w:p>
        </w:tc>
      </w:tr>
      <w:tr w:rsidR="008321BF" w:rsidTr="00713836">
        <w:tc>
          <w:tcPr>
            <w:tcW w:w="7479" w:type="dxa"/>
          </w:tcPr>
          <w:p w:rsidR="008321BF" w:rsidRDefault="008321BF" w:rsidP="008321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Škola disponuje dostatečným technickým a materiálním zabezpečením pro rozvoj matematické gramotnosti</w:t>
            </w:r>
          </w:p>
        </w:tc>
        <w:tc>
          <w:tcPr>
            <w:tcW w:w="1733" w:type="dxa"/>
          </w:tcPr>
          <w:p w:rsidR="008321BF" w:rsidRDefault="008321BF" w:rsidP="00713836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  <w:p w:rsidR="008321BF" w:rsidRDefault="008321BF" w:rsidP="0071383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85,7</w:t>
            </w:r>
          </w:p>
        </w:tc>
      </w:tr>
    </w:tbl>
    <w:p w:rsidR="00EC541D" w:rsidRDefault="00EC541D" w:rsidP="00F8290D">
      <w:pPr>
        <w:spacing w:after="0" w:line="360" w:lineRule="auto"/>
        <w:jc w:val="both"/>
        <w:rPr>
          <w:b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479"/>
        <w:gridCol w:w="1733"/>
      </w:tblGrid>
      <w:tr w:rsidR="008321BF" w:rsidTr="00713836">
        <w:tc>
          <w:tcPr>
            <w:tcW w:w="7479" w:type="dxa"/>
            <w:shd w:val="clear" w:color="auto" w:fill="B8CCE4" w:themeFill="accent1" w:themeFillTint="66"/>
          </w:tcPr>
          <w:p w:rsidR="008321BF" w:rsidRPr="00CD72AC" w:rsidRDefault="008321BF" w:rsidP="00713836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CD72AC">
              <w:rPr>
                <w:b/>
                <w:sz w:val="24"/>
                <w:szCs w:val="24"/>
              </w:rPr>
              <w:t xml:space="preserve">Překážky v oblasti </w:t>
            </w:r>
            <w:r>
              <w:rPr>
                <w:b/>
                <w:sz w:val="24"/>
                <w:szCs w:val="24"/>
              </w:rPr>
              <w:t>rozvoje matematické gramotnosti</w:t>
            </w:r>
          </w:p>
          <w:p w:rsidR="008321BF" w:rsidRPr="00CD72AC" w:rsidRDefault="008321BF" w:rsidP="00713836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(škola mohla zvolit libovolný počet překážek)</w:t>
            </w:r>
          </w:p>
        </w:tc>
        <w:tc>
          <w:tcPr>
            <w:tcW w:w="1733" w:type="dxa"/>
            <w:shd w:val="clear" w:color="auto" w:fill="B8CCE4" w:themeFill="accent1" w:themeFillTint="66"/>
          </w:tcPr>
          <w:p w:rsidR="008321BF" w:rsidRPr="00CD72AC" w:rsidRDefault="008321BF" w:rsidP="00713836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CD72AC">
              <w:rPr>
                <w:b/>
                <w:sz w:val="24"/>
                <w:szCs w:val="24"/>
              </w:rPr>
              <w:t xml:space="preserve">Podíl </w:t>
            </w:r>
            <w:r>
              <w:rPr>
                <w:b/>
                <w:sz w:val="24"/>
                <w:szCs w:val="24"/>
              </w:rPr>
              <w:t>Z</w:t>
            </w:r>
            <w:r w:rsidRPr="00CD72AC">
              <w:rPr>
                <w:b/>
                <w:sz w:val="24"/>
                <w:szCs w:val="24"/>
              </w:rPr>
              <w:t>Š v rámci ORP %</w:t>
            </w:r>
          </w:p>
        </w:tc>
      </w:tr>
      <w:tr w:rsidR="008321BF" w:rsidTr="00713836">
        <w:tc>
          <w:tcPr>
            <w:tcW w:w="7479" w:type="dxa"/>
          </w:tcPr>
          <w:p w:rsidR="008321BF" w:rsidRDefault="008321BF" w:rsidP="007138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Nedostatek stabilní finanční podpory pro rozvoj příslušné gramotnosti (k personálnímu zajištění </w:t>
            </w:r>
            <w:proofErr w:type="spellStart"/>
            <w:r>
              <w:rPr>
                <w:sz w:val="24"/>
                <w:szCs w:val="24"/>
              </w:rPr>
              <w:t>pedag</w:t>
            </w:r>
            <w:proofErr w:type="spellEnd"/>
            <w:r>
              <w:rPr>
                <w:sz w:val="24"/>
                <w:szCs w:val="24"/>
              </w:rPr>
              <w:t>.</w:t>
            </w:r>
            <w:r w:rsidR="0010329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dozoru koutků, volně otevřených učeben, k možnému půlení hodin, k inovaci a výměně učebních pomůcek k rozvoji gramotnosti, k zajištění dostatečného počtu těchto pomůcek apod.)</w:t>
            </w:r>
          </w:p>
        </w:tc>
        <w:tc>
          <w:tcPr>
            <w:tcW w:w="1733" w:type="dxa"/>
          </w:tcPr>
          <w:p w:rsidR="008321BF" w:rsidRDefault="008321BF" w:rsidP="00713836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  <w:p w:rsidR="008321BF" w:rsidRDefault="008321BF" w:rsidP="0071383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90,5</w:t>
            </w:r>
          </w:p>
        </w:tc>
      </w:tr>
      <w:tr w:rsidR="008321BF" w:rsidTr="00713836">
        <w:tc>
          <w:tcPr>
            <w:tcW w:w="7479" w:type="dxa"/>
          </w:tcPr>
          <w:p w:rsidR="008321BF" w:rsidRDefault="008321BF" w:rsidP="007138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Nízká časová dotace pro rozvoj příslušné gramotnosti mimo výuku</w:t>
            </w:r>
          </w:p>
        </w:tc>
        <w:tc>
          <w:tcPr>
            <w:tcW w:w="1733" w:type="dxa"/>
          </w:tcPr>
          <w:p w:rsidR="008321BF" w:rsidRDefault="008321BF" w:rsidP="0071383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38,1</w:t>
            </w:r>
          </w:p>
        </w:tc>
      </w:tr>
      <w:tr w:rsidR="008321BF" w:rsidTr="00713836">
        <w:tc>
          <w:tcPr>
            <w:tcW w:w="7479" w:type="dxa"/>
          </w:tcPr>
          <w:p w:rsidR="008321BF" w:rsidRDefault="008321BF" w:rsidP="007138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Nezájem ze strany žáků a rodičů</w:t>
            </w:r>
          </w:p>
        </w:tc>
        <w:tc>
          <w:tcPr>
            <w:tcW w:w="1733" w:type="dxa"/>
          </w:tcPr>
          <w:p w:rsidR="008321BF" w:rsidRDefault="008321BF" w:rsidP="0071383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38,1</w:t>
            </w:r>
          </w:p>
        </w:tc>
      </w:tr>
      <w:tr w:rsidR="008321BF" w:rsidTr="00713836">
        <w:tc>
          <w:tcPr>
            <w:tcW w:w="7479" w:type="dxa"/>
          </w:tcPr>
          <w:p w:rsidR="008321BF" w:rsidRDefault="008321BF" w:rsidP="007138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Absence pozice samostatného pracovníka nebo pracovníků pro rozvoj příslušné gramotnosti</w:t>
            </w:r>
          </w:p>
        </w:tc>
        <w:tc>
          <w:tcPr>
            <w:tcW w:w="1733" w:type="dxa"/>
          </w:tcPr>
          <w:p w:rsidR="008321BF" w:rsidRDefault="008321BF" w:rsidP="00713836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  <w:p w:rsidR="008321BF" w:rsidRDefault="008321BF" w:rsidP="0071383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38,1</w:t>
            </w:r>
          </w:p>
        </w:tc>
      </w:tr>
    </w:tbl>
    <w:p w:rsidR="008321BF" w:rsidRDefault="008321BF" w:rsidP="00F8290D">
      <w:pPr>
        <w:spacing w:after="0" w:line="360" w:lineRule="auto"/>
        <w:jc w:val="both"/>
        <w:rPr>
          <w:b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479"/>
        <w:gridCol w:w="1733"/>
      </w:tblGrid>
      <w:tr w:rsidR="008321BF" w:rsidTr="00713836">
        <w:tc>
          <w:tcPr>
            <w:tcW w:w="7479" w:type="dxa"/>
            <w:shd w:val="clear" w:color="auto" w:fill="B8CCE4" w:themeFill="accent1" w:themeFillTint="66"/>
          </w:tcPr>
          <w:p w:rsidR="008321BF" w:rsidRPr="00CD72AC" w:rsidRDefault="008321BF" w:rsidP="00713836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Nejvýz</w:t>
            </w:r>
            <w:r w:rsidR="00CD68F6">
              <w:rPr>
                <w:b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a</w:t>
            </w:r>
            <w:r w:rsidR="00CD68F6">
              <w:rPr>
                <w:b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nější p</w:t>
            </w:r>
            <w:r w:rsidRPr="00CD72AC">
              <w:rPr>
                <w:b/>
                <w:sz w:val="24"/>
                <w:szCs w:val="24"/>
              </w:rPr>
              <w:t xml:space="preserve">řekážky v oblasti </w:t>
            </w:r>
            <w:r>
              <w:rPr>
                <w:b/>
                <w:sz w:val="24"/>
                <w:szCs w:val="24"/>
              </w:rPr>
              <w:t>rozvoje matematické gramotnosti</w:t>
            </w:r>
          </w:p>
          <w:p w:rsidR="008321BF" w:rsidRPr="00CD72AC" w:rsidRDefault="008321BF" w:rsidP="00713836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(škola mohla zvolit pouze jednu překážku)</w:t>
            </w:r>
          </w:p>
        </w:tc>
        <w:tc>
          <w:tcPr>
            <w:tcW w:w="1733" w:type="dxa"/>
            <w:shd w:val="clear" w:color="auto" w:fill="B8CCE4" w:themeFill="accent1" w:themeFillTint="66"/>
          </w:tcPr>
          <w:p w:rsidR="008321BF" w:rsidRPr="00CD72AC" w:rsidRDefault="008321BF" w:rsidP="00713836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CD72AC">
              <w:rPr>
                <w:b/>
                <w:sz w:val="24"/>
                <w:szCs w:val="24"/>
              </w:rPr>
              <w:t xml:space="preserve">Podíl </w:t>
            </w:r>
            <w:r>
              <w:rPr>
                <w:b/>
                <w:sz w:val="24"/>
                <w:szCs w:val="24"/>
              </w:rPr>
              <w:t>Z</w:t>
            </w:r>
            <w:r w:rsidRPr="00CD72AC">
              <w:rPr>
                <w:b/>
                <w:sz w:val="24"/>
                <w:szCs w:val="24"/>
              </w:rPr>
              <w:t>Š v rámci ORP %</w:t>
            </w:r>
          </w:p>
        </w:tc>
      </w:tr>
      <w:tr w:rsidR="008321BF" w:rsidTr="00713836">
        <w:tc>
          <w:tcPr>
            <w:tcW w:w="7479" w:type="dxa"/>
          </w:tcPr>
          <w:p w:rsidR="008321BF" w:rsidRDefault="008321BF" w:rsidP="007138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Nedostatek stabilní finanční podpory pro rozvoj příslušné gramotnosti (k personálnímu zajištění </w:t>
            </w:r>
            <w:proofErr w:type="spellStart"/>
            <w:r>
              <w:rPr>
                <w:sz w:val="24"/>
                <w:szCs w:val="24"/>
              </w:rPr>
              <w:t>pedag.dozoru</w:t>
            </w:r>
            <w:proofErr w:type="spellEnd"/>
            <w:r>
              <w:rPr>
                <w:sz w:val="24"/>
                <w:szCs w:val="24"/>
              </w:rPr>
              <w:t xml:space="preserve"> koutků, volně otevřených učeben, k možnému půlení hodin, k inovaci a výměně učebních pomůcek k rozvoji gramotnosti, k zajištění dostatečného počtu těchto pomůcek apod.)</w:t>
            </w:r>
          </w:p>
        </w:tc>
        <w:tc>
          <w:tcPr>
            <w:tcW w:w="1733" w:type="dxa"/>
          </w:tcPr>
          <w:p w:rsidR="008321BF" w:rsidRDefault="008321BF" w:rsidP="00713836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  <w:p w:rsidR="008321BF" w:rsidRDefault="008321BF" w:rsidP="0071383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71,4</w:t>
            </w:r>
          </w:p>
        </w:tc>
      </w:tr>
      <w:tr w:rsidR="008321BF" w:rsidTr="00713836">
        <w:tc>
          <w:tcPr>
            <w:tcW w:w="7479" w:type="dxa"/>
          </w:tcPr>
          <w:p w:rsidR="008321BF" w:rsidRDefault="008321BF" w:rsidP="007138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Nízká časová dotace pro rozvoj příslušné gramotnosti mimo výuku</w:t>
            </w:r>
          </w:p>
        </w:tc>
        <w:tc>
          <w:tcPr>
            <w:tcW w:w="1733" w:type="dxa"/>
          </w:tcPr>
          <w:p w:rsidR="008321BF" w:rsidRDefault="008321BF" w:rsidP="0071383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</w:tr>
      <w:tr w:rsidR="008321BF" w:rsidTr="00713836">
        <w:tc>
          <w:tcPr>
            <w:tcW w:w="7479" w:type="dxa"/>
          </w:tcPr>
          <w:p w:rsidR="008321BF" w:rsidRDefault="008321BF" w:rsidP="008321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Chybějící nebo nedostatečný srovnávací nástroj úrovně gramotnosti pro žáky daného věku nebo ročníku</w:t>
            </w:r>
          </w:p>
        </w:tc>
        <w:tc>
          <w:tcPr>
            <w:tcW w:w="1733" w:type="dxa"/>
          </w:tcPr>
          <w:p w:rsidR="008321BF" w:rsidRDefault="008321BF" w:rsidP="00713836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  <w:p w:rsidR="008321BF" w:rsidRDefault="008321BF" w:rsidP="0071383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</w:tr>
      <w:tr w:rsidR="008321BF" w:rsidTr="00713836">
        <w:tc>
          <w:tcPr>
            <w:tcW w:w="7479" w:type="dxa"/>
          </w:tcPr>
          <w:p w:rsidR="008321BF" w:rsidRDefault="008321BF" w:rsidP="007138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Nedostatečný rozvoj </w:t>
            </w:r>
            <w:proofErr w:type="spellStart"/>
            <w:r>
              <w:rPr>
                <w:sz w:val="24"/>
                <w:szCs w:val="24"/>
              </w:rPr>
              <w:t>mentoringu</w:t>
            </w:r>
            <w:proofErr w:type="spellEnd"/>
            <w:r>
              <w:rPr>
                <w:sz w:val="24"/>
                <w:szCs w:val="24"/>
              </w:rPr>
              <w:t xml:space="preserve"> na škole ve vztahu k příslušným gramotnostem (malá kreativita, stereotyp vyučujících, nízká </w:t>
            </w:r>
            <w:proofErr w:type="spellStart"/>
            <w:r>
              <w:rPr>
                <w:sz w:val="24"/>
                <w:szCs w:val="24"/>
              </w:rPr>
              <w:t>sebemotivace</w:t>
            </w:r>
            <w:proofErr w:type="spellEnd"/>
            <w:r>
              <w:rPr>
                <w:sz w:val="24"/>
                <w:szCs w:val="24"/>
              </w:rPr>
              <w:t xml:space="preserve"> apod.)</w:t>
            </w:r>
          </w:p>
        </w:tc>
        <w:tc>
          <w:tcPr>
            <w:tcW w:w="1733" w:type="dxa"/>
          </w:tcPr>
          <w:p w:rsidR="006F06E9" w:rsidRDefault="006F06E9" w:rsidP="00713836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  <w:p w:rsidR="008321BF" w:rsidRDefault="008321BF" w:rsidP="0071383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</w:tr>
      <w:tr w:rsidR="008321BF" w:rsidTr="00713836">
        <w:tc>
          <w:tcPr>
            <w:tcW w:w="7479" w:type="dxa"/>
          </w:tcPr>
          <w:p w:rsidR="008321BF" w:rsidRDefault="006F06E9" w:rsidP="007138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Nezájem ze strany žáků a rodičů</w:t>
            </w:r>
          </w:p>
        </w:tc>
        <w:tc>
          <w:tcPr>
            <w:tcW w:w="1733" w:type="dxa"/>
          </w:tcPr>
          <w:p w:rsidR="008321BF" w:rsidRDefault="006F06E9" w:rsidP="0071383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</w:tr>
      <w:tr w:rsidR="008321BF" w:rsidTr="00713836">
        <w:tc>
          <w:tcPr>
            <w:tcW w:w="7479" w:type="dxa"/>
          </w:tcPr>
          <w:p w:rsidR="008321BF" w:rsidRDefault="008321BF" w:rsidP="007138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Nedostatečný tlak na implementaci rozvoje příslušné gramotnosti na národní úrovni</w:t>
            </w:r>
          </w:p>
        </w:tc>
        <w:tc>
          <w:tcPr>
            <w:tcW w:w="1733" w:type="dxa"/>
          </w:tcPr>
          <w:p w:rsidR="008321BF" w:rsidRDefault="008321BF" w:rsidP="00713836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  <w:p w:rsidR="008321BF" w:rsidRDefault="008321BF" w:rsidP="0071383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</w:tr>
    </w:tbl>
    <w:p w:rsidR="007A7CAA" w:rsidRDefault="006F06E9" w:rsidP="007A7CAA">
      <w:pPr>
        <w:spacing w:after="0" w:line="240" w:lineRule="auto"/>
        <w:jc w:val="both"/>
        <w:rPr>
          <w:b/>
          <w:sz w:val="28"/>
          <w:szCs w:val="28"/>
        </w:rPr>
      </w:pPr>
      <w:r w:rsidRPr="007A7CAA">
        <w:rPr>
          <w:b/>
          <w:sz w:val="28"/>
          <w:szCs w:val="28"/>
        </w:rPr>
        <w:lastRenderedPageBreak/>
        <w:t xml:space="preserve">Téma č. 4 Inkluzivní vzdělávání a podpora dětí a žáků ohrožených školním </w:t>
      </w:r>
    </w:p>
    <w:p w:rsidR="008321BF" w:rsidRPr="007A7CAA" w:rsidRDefault="007A7CAA" w:rsidP="007A7CAA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 w:rsidR="006F06E9" w:rsidRPr="007A7CAA">
        <w:rPr>
          <w:b/>
          <w:sz w:val="28"/>
          <w:szCs w:val="28"/>
        </w:rPr>
        <w:t>neúspěchem</w:t>
      </w:r>
    </w:p>
    <w:p w:rsidR="00B7105E" w:rsidRPr="00B7105E" w:rsidRDefault="00B7105E" w:rsidP="001E7EFB">
      <w:pPr>
        <w:spacing w:after="0" w:line="240" w:lineRule="auto"/>
        <w:jc w:val="both"/>
        <w:rPr>
          <w:b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479"/>
        <w:gridCol w:w="1733"/>
      </w:tblGrid>
      <w:tr w:rsidR="001E7EFB" w:rsidTr="006F06E9">
        <w:tc>
          <w:tcPr>
            <w:tcW w:w="7479" w:type="dxa"/>
            <w:shd w:val="clear" w:color="auto" w:fill="B8CCE4" w:themeFill="accent1" w:themeFillTint="66"/>
          </w:tcPr>
          <w:p w:rsidR="001E7EFB" w:rsidRPr="00CD72AC" w:rsidRDefault="006F06E9" w:rsidP="006F06E9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Podpora inkluzivního/společného vzdělávání - p</w:t>
            </w:r>
            <w:r w:rsidR="00B7105E">
              <w:rPr>
                <w:b/>
                <w:sz w:val="24"/>
                <w:szCs w:val="24"/>
              </w:rPr>
              <w:t xml:space="preserve">lánované zlepšení </w:t>
            </w:r>
            <w:r w:rsidR="003C224D">
              <w:rPr>
                <w:b/>
                <w:sz w:val="24"/>
                <w:szCs w:val="24"/>
              </w:rPr>
              <w:t>v období 2016-2018</w:t>
            </w:r>
          </w:p>
        </w:tc>
        <w:tc>
          <w:tcPr>
            <w:tcW w:w="1733" w:type="dxa"/>
            <w:shd w:val="clear" w:color="auto" w:fill="B8CCE4" w:themeFill="accent1" w:themeFillTint="66"/>
          </w:tcPr>
          <w:p w:rsidR="001E7EFB" w:rsidRPr="00CD72AC" w:rsidRDefault="001E7EFB" w:rsidP="006F06E9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CD72AC">
              <w:rPr>
                <w:b/>
                <w:sz w:val="24"/>
                <w:szCs w:val="24"/>
              </w:rPr>
              <w:t xml:space="preserve">Podíl </w:t>
            </w:r>
            <w:r w:rsidR="006F06E9">
              <w:rPr>
                <w:b/>
                <w:sz w:val="24"/>
                <w:szCs w:val="24"/>
              </w:rPr>
              <w:t xml:space="preserve">ZŠ </w:t>
            </w:r>
            <w:r w:rsidRPr="00CD72AC">
              <w:rPr>
                <w:b/>
                <w:sz w:val="24"/>
                <w:szCs w:val="24"/>
              </w:rPr>
              <w:t>v rámci ORP %</w:t>
            </w:r>
          </w:p>
        </w:tc>
      </w:tr>
      <w:tr w:rsidR="001E7EFB" w:rsidTr="001E7EFB">
        <w:tc>
          <w:tcPr>
            <w:tcW w:w="7479" w:type="dxa"/>
          </w:tcPr>
          <w:p w:rsidR="001E7EFB" w:rsidRDefault="006F06E9" w:rsidP="001E7E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Škola má vytvořený systém podpory pro žáky se speciálními vzdělávacími potřebami (je vybavena kompenzačními/speciálními pomůckami, využívá služeb asistenta pedagoga apod.)</w:t>
            </w:r>
          </w:p>
        </w:tc>
        <w:tc>
          <w:tcPr>
            <w:tcW w:w="1733" w:type="dxa"/>
          </w:tcPr>
          <w:p w:rsidR="001E7EFB" w:rsidRDefault="001E7EFB" w:rsidP="001E7EFB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  <w:p w:rsidR="006F06E9" w:rsidRDefault="006F06E9" w:rsidP="001E7EF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85,7</w:t>
            </w:r>
          </w:p>
        </w:tc>
      </w:tr>
      <w:tr w:rsidR="001E7EFB" w:rsidTr="001E7EFB">
        <w:tc>
          <w:tcPr>
            <w:tcW w:w="7479" w:type="dxa"/>
          </w:tcPr>
          <w:p w:rsidR="001E7EFB" w:rsidRDefault="006F06E9" w:rsidP="001E7E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Pedagogové školy jsou schopni vhodně přizpůsobit obsah vzdělávání, upravit formy a metody vzdělávání a nastavit různé úrovně obtížnosti v souladu se specifiky a potřebami žáků tak, aby bylo dosaženo a využito maximálních možností vzdělávaného žáka (např. učivo určené nadaným žákům je rozšiřováno a prohlubováno v souladu s jejich předpoklady, tvorba žákovských </w:t>
            </w:r>
            <w:proofErr w:type="spellStart"/>
            <w:r>
              <w:rPr>
                <w:sz w:val="24"/>
                <w:szCs w:val="24"/>
              </w:rPr>
              <w:t>portfólií</w:t>
            </w:r>
            <w:proofErr w:type="spellEnd"/>
            <w:r>
              <w:rPr>
                <w:sz w:val="24"/>
                <w:szCs w:val="24"/>
              </w:rPr>
              <w:t xml:space="preserve"> apod.)</w:t>
            </w:r>
          </w:p>
        </w:tc>
        <w:tc>
          <w:tcPr>
            <w:tcW w:w="1733" w:type="dxa"/>
          </w:tcPr>
          <w:p w:rsidR="001E7EFB" w:rsidRDefault="001E7EFB" w:rsidP="001E7EFB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  <w:p w:rsidR="006F06E9" w:rsidRDefault="006F06E9" w:rsidP="001E7EFB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  <w:p w:rsidR="006F06E9" w:rsidRDefault="006F06E9" w:rsidP="001E7EF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85,7</w:t>
            </w:r>
          </w:p>
        </w:tc>
      </w:tr>
      <w:tr w:rsidR="001E7EFB" w:rsidTr="001E7EFB">
        <w:tc>
          <w:tcPr>
            <w:tcW w:w="7479" w:type="dxa"/>
          </w:tcPr>
          <w:p w:rsidR="001E7EFB" w:rsidRDefault="006F06E9" w:rsidP="006F06E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Vyučující realizují pedagogickou diagnostiku žáků, vyhodnocují její výsledky a v souladu s nimi volí formy a metody výuky, resp. kroky další péče o žáky</w:t>
            </w:r>
          </w:p>
        </w:tc>
        <w:tc>
          <w:tcPr>
            <w:tcW w:w="1733" w:type="dxa"/>
          </w:tcPr>
          <w:p w:rsidR="00CD72AC" w:rsidRDefault="00CD72AC" w:rsidP="001E7EFB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  <w:p w:rsidR="006F06E9" w:rsidRDefault="006F06E9" w:rsidP="001E7EF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85,7</w:t>
            </w:r>
          </w:p>
        </w:tc>
      </w:tr>
      <w:tr w:rsidR="006F06E9" w:rsidTr="001E7EFB">
        <w:tc>
          <w:tcPr>
            <w:tcW w:w="7479" w:type="dxa"/>
          </w:tcPr>
          <w:p w:rsidR="006F06E9" w:rsidRDefault="006F06E9" w:rsidP="006F06E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Učitelé vnímají tvořivým způsobem rozdíly mezi žáky jako zdroj zkušeností a přijatelnost k vlastnímu </w:t>
            </w:r>
            <w:proofErr w:type="spellStart"/>
            <w:r>
              <w:rPr>
                <w:sz w:val="24"/>
                <w:szCs w:val="24"/>
              </w:rPr>
              <w:t>seberozvoji</w:t>
            </w:r>
            <w:proofErr w:type="spellEnd"/>
          </w:p>
        </w:tc>
        <w:tc>
          <w:tcPr>
            <w:tcW w:w="1733" w:type="dxa"/>
          </w:tcPr>
          <w:p w:rsidR="006F06E9" w:rsidRDefault="006F06E9" w:rsidP="001E7EFB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  <w:p w:rsidR="006F06E9" w:rsidRDefault="006F06E9" w:rsidP="001E7EF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85,7</w:t>
            </w:r>
          </w:p>
        </w:tc>
      </w:tr>
    </w:tbl>
    <w:p w:rsidR="001E7EFB" w:rsidRDefault="001E7EFB" w:rsidP="001E7EFB">
      <w:pPr>
        <w:spacing w:after="0" w:line="240" w:lineRule="auto"/>
        <w:jc w:val="both"/>
        <w:rPr>
          <w:sz w:val="24"/>
          <w:szCs w:val="24"/>
        </w:rPr>
      </w:pPr>
    </w:p>
    <w:p w:rsidR="00CD72AC" w:rsidRDefault="00CD72AC" w:rsidP="001E7EFB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479"/>
        <w:gridCol w:w="1733"/>
      </w:tblGrid>
      <w:tr w:rsidR="00CD72AC" w:rsidTr="006F06E9">
        <w:tc>
          <w:tcPr>
            <w:tcW w:w="7479" w:type="dxa"/>
            <w:shd w:val="clear" w:color="auto" w:fill="B8CCE4" w:themeFill="accent1" w:themeFillTint="66"/>
          </w:tcPr>
          <w:p w:rsidR="00CD72AC" w:rsidRPr="00CD72AC" w:rsidRDefault="00CD72AC" w:rsidP="005243B9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CD72AC">
              <w:rPr>
                <w:b/>
                <w:sz w:val="24"/>
                <w:szCs w:val="24"/>
              </w:rPr>
              <w:t>Překážky v oblasti podpory inkluzivního/společného vzdělávání</w:t>
            </w:r>
          </w:p>
          <w:p w:rsidR="00CD72AC" w:rsidRPr="00CD72AC" w:rsidRDefault="009D731A" w:rsidP="003002A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(škola mohla zvolit </w:t>
            </w:r>
            <w:r w:rsidR="003002A7">
              <w:rPr>
                <w:b/>
                <w:sz w:val="24"/>
                <w:szCs w:val="24"/>
              </w:rPr>
              <w:t>libovolný počet</w:t>
            </w:r>
            <w:r>
              <w:rPr>
                <w:b/>
                <w:sz w:val="24"/>
                <w:szCs w:val="24"/>
              </w:rPr>
              <w:t xml:space="preserve"> překážek)</w:t>
            </w:r>
          </w:p>
        </w:tc>
        <w:tc>
          <w:tcPr>
            <w:tcW w:w="1733" w:type="dxa"/>
            <w:shd w:val="clear" w:color="auto" w:fill="B8CCE4" w:themeFill="accent1" w:themeFillTint="66"/>
          </w:tcPr>
          <w:p w:rsidR="00CD72AC" w:rsidRPr="00CD72AC" w:rsidRDefault="00CD72AC" w:rsidP="006F06E9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CD72AC">
              <w:rPr>
                <w:b/>
                <w:sz w:val="24"/>
                <w:szCs w:val="24"/>
              </w:rPr>
              <w:t xml:space="preserve">Podíl </w:t>
            </w:r>
            <w:r w:rsidR="006F06E9">
              <w:rPr>
                <w:b/>
                <w:sz w:val="24"/>
                <w:szCs w:val="24"/>
              </w:rPr>
              <w:t>Z</w:t>
            </w:r>
            <w:r w:rsidRPr="00CD72AC">
              <w:rPr>
                <w:b/>
                <w:sz w:val="24"/>
                <w:szCs w:val="24"/>
              </w:rPr>
              <w:t>Š v rámci ORP %</w:t>
            </w:r>
          </w:p>
        </w:tc>
      </w:tr>
      <w:tr w:rsidR="00CD72AC" w:rsidTr="005243B9">
        <w:tc>
          <w:tcPr>
            <w:tcW w:w="7479" w:type="dxa"/>
          </w:tcPr>
          <w:p w:rsidR="00CD72AC" w:rsidRDefault="00CD72AC" w:rsidP="006F06E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Nedostatečné finanční zajištění personálních nákladů na práci s heterogenními skupinami </w:t>
            </w:r>
            <w:r w:rsidR="006F06E9">
              <w:rPr>
                <w:sz w:val="24"/>
                <w:szCs w:val="24"/>
              </w:rPr>
              <w:t xml:space="preserve">žáků </w:t>
            </w:r>
            <w:r>
              <w:rPr>
                <w:sz w:val="24"/>
                <w:szCs w:val="24"/>
              </w:rPr>
              <w:t>(např. asistentů pedagoga, pedagogické i nepedagogické pracovníky)</w:t>
            </w:r>
          </w:p>
        </w:tc>
        <w:tc>
          <w:tcPr>
            <w:tcW w:w="1733" w:type="dxa"/>
          </w:tcPr>
          <w:p w:rsidR="00CD72AC" w:rsidRDefault="00CD72AC" w:rsidP="005243B9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  <w:p w:rsidR="00CD72AC" w:rsidRDefault="006F06E9" w:rsidP="005243B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1012AD">
              <w:rPr>
                <w:sz w:val="24"/>
                <w:szCs w:val="24"/>
              </w:rPr>
              <w:t>,0</w:t>
            </w:r>
          </w:p>
        </w:tc>
      </w:tr>
      <w:tr w:rsidR="00CD72AC" w:rsidTr="005243B9">
        <w:tc>
          <w:tcPr>
            <w:tcW w:w="7479" w:type="dxa"/>
          </w:tcPr>
          <w:p w:rsidR="00CD72AC" w:rsidRDefault="00CD72AC" w:rsidP="006F06E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Nedostatek finančních prostředků pro realizaci mimoškolního vzdělávání pro znevýhodněné </w:t>
            </w:r>
            <w:r w:rsidR="006F06E9">
              <w:rPr>
                <w:sz w:val="24"/>
                <w:szCs w:val="24"/>
              </w:rPr>
              <w:t>žáky</w:t>
            </w:r>
            <w:r>
              <w:rPr>
                <w:sz w:val="24"/>
                <w:szCs w:val="24"/>
              </w:rPr>
              <w:t xml:space="preserve"> (např. výstavy, exkurze, kroužky apod.)</w:t>
            </w:r>
          </w:p>
        </w:tc>
        <w:tc>
          <w:tcPr>
            <w:tcW w:w="1733" w:type="dxa"/>
          </w:tcPr>
          <w:p w:rsidR="00CD72AC" w:rsidRDefault="00CD72AC" w:rsidP="005243B9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  <w:p w:rsidR="00CD72AC" w:rsidRDefault="006F06E9" w:rsidP="005243B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90,5</w:t>
            </w:r>
          </w:p>
        </w:tc>
      </w:tr>
      <w:tr w:rsidR="00604F86" w:rsidTr="005243B9">
        <w:tc>
          <w:tcPr>
            <w:tcW w:w="7479" w:type="dxa"/>
          </w:tcPr>
          <w:p w:rsidR="00604F86" w:rsidRDefault="00604F86" w:rsidP="006F06E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Nedostatečná kampaň/osvěta v oblasti inkluze/společného vzdělávání pro většinovou veřejnost, pro rodiče žáků se speciálními vzdělávacími potřebami apod.</w:t>
            </w:r>
          </w:p>
        </w:tc>
        <w:tc>
          <w:tcPr>
            <w:tcW w:w="1733" w:type="dxa"/>
          </w:tcPr>
          <w:p w:rsidR="00604F86" w:rsidRDefault="00604F86" w:rsidP="005243B9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  <w:p w:rsidR="00604F86" w:rsidRDefault="00604F86" w:rsidP="005243B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61,9</w:t>
            </w:r>
          </w:p>
        </w:tc>
      </w:tr>
    </w:tbl>
    <w:p w:rsidR="00CD72AC" w:rsidRDefault="00CD72AC" w:rsidP="001E7EFB">
      <w:pPr>
        <w:spacing w:after="0" w:line="240" w:lineRule="auto"/>
        <w:jc w:val="both"/>
        <w:rPr>
          <w:sz w:val="24"/>
          <w:szCs w:val="24"/>
        </w:rPr>
      </w:pPr>
    </w:p>
    <w:p w:rsidR="009D731A" w:rsidRDefault="009D731A" w:rsidP="001E7EFB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479"/>
        <w:gridCol w:w="1733"/>
      </w:tblGrid>
      <w:tr w:rsidR="00CD72AC" w:rsidTr="00604F86">
        <w:tc>
          <w:tcPr>
            <w:tcW w:w="7479" w:type="dxa"/>
            <w:shd w:val="clear" w:color="auto" w:fill="B8CCE4" w:themeFill="accent1" w:themeFillTint="66"/>
          </w:tcPr>
          <w:p w:rsidR="00CD72AC" w:rsidRPr="00CD72AC" w:rsidRDefault="00CD72AC" w:rsidP="009D731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Nejvýznamnější překážky v oblasti podpory inkluzivního/společného vzdělávání</w:t>
            </w:r>
            <w:r w:rsidR="009D731A">
              <w:rPr>
                <w:b/>
                <w:sz w:val="24"/>
                <w:szCs w:val="24"/>
              </w:rPr>
              <w:t xml:space="preserve"> (škola mohla zvolit pouze jednu překážku)</w:t>
            </w:r>
          </w:p>
        </w:tc>
        <w:tc>
          <w:tcPr>
            <w:tcW w:w="1733" w:type="dxa"/>
            <w:shd w:val="clear" w:color="auto" w:fill="B8CCE4" w:themeFill="accent1" w:themeFillTint="66"/>
          </w:tcPr>
          <w:p w:rsidR="00CD72AC" w:rsidRPr="00CD72AC" w:rsidRDefault="00CD72AC" w:rsidP="00604F86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CD72AC">
              <w:rPr>
                <w:b/>
                <w:sz w:val="24"/>
                <w:szCs w:val="24"/>
              </w:rPr>
              <w:t xml:space="preserve">Podíl </w:t>
            </w:r>
            <w:r w:rsidR="00604F86">
              <w:rPr>
                <w:b/>
                <w:sz w:val="24"/>
                <w:szCs w:val="24"/>
              </w:rPr>
              <w:t>Z</w:t>
            </w:r>
            <w:r w:rsidRPr="00CD72AC">
              <w:rPr>
                <w:b/>
                <w:sz w:val="24"/>
                <w:szCs w:val="24"/>
              </w:rPr>
              <w:t>Š v rámci ORP %</w:t>
            </w:r>
          </w:p>
        </w:tc>
      </w:tr>
      <w:tr w:rsidR="00CD72AC" w:rsidTr="005243B9">
        <w:tc>
          <w:tcPr>
            <w:tcW w:w="7479" w:type="dxa"/>
          </w:tcPr>
          <w:p w:rsidR="00CD72AC" w:rsidRDefault="009D731A" w:rsidP="00604F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Nedostatečné finanční zajištění personálních nákladů na práci s heterogenními skupinami </w:t>
            </w:r>
            <w:r w:rsidR="00604F86">
              <w:rPr>
                <w:sz w:val="24"/>
                <w:szCs w:val="24"/>
              </w:rPr>
              <w:t>žáků</w:t>
            </w:r>
            <w:r>
              <w:rPr>
                <w:sz w:val="24"/>
                <w:szCs w:val="24"/>
              </w:rPr>
              <w:t xml:space="preserve"> (např. asistentů pedagoga)</w:t>
            </w:r>
          </w:p>
        </w:tc>
        <w:tc>
          <w:tcPr>
            <w:tcW w:w="1733" w:type="dxa"/>
          </w:tcPr>
          <w:p w:rsidR="00CD72AC" w:rsidRDefault="00CD72AC" w:rsidP="005243B9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  <w:p w:rsidR="009D731A" w:rsidRDefault="00604F86" w:rsidP="005243B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76,2</w:t>
            </w:r>
          </w:p>
        </w:tc>
      </w:tr>
      <w:tr w:rsidR="00CD72AC" w:rsidTr="005243B9">
        <w:tc>
          <w:tcPr>
            <w:tcW w:w="7479" w:type="dxa"/>
          </w:tcPr>
          <w:p w:rsidR="00CD72AC" w:rsidRDefault="00604F86" w:rsidP="005243B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 školu je tlačeno ze strany státu na rychlou změnu stávajícího systému</w:t>
            </w:r>
          </w:p>
        </w:tc>
        <w:tc>
          <w:tcPr>
            <w:tcW w:w="1733" w:type="dxa"/>
          </w:tcPr>
          <w:p w:rsidR="00CD72AC" w:rsidRDefault="00604F86" w:rsidP="005243B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14,3</w:t>
            </w:r>
          </w:p>
        </w:tc>
      </w:tr>
      <w:tr w:rsidR="00604F86" w:rsidTr="005243B9">
        <w:tc>
          <w:tcPr>
            <w:tcW w:w="7479" w:type="dxa"/>
          </w:tcPr>
          <w:p w:rsidR="00604F86" w:rsidRDefault="00604F86" w:rsidP="00604F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Velký počet žáků ve třídách</w:t>
            </w:r>
          </w:p>
        </w:tc>
        <w:tc>
          <w:tcPr>
            <w:tcW w:w="1733" w:type="dxa"/>
          </w:tcPr>
          <w:p w:rsidR="00604F86" w:rsidRDefault="00604F86" w:rsidP="005243B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</w:tr>
    </w:tbl>
    <w:p w:rsidR="001E7EFB" w:rsidRDefault="001E7EFB" w:rsidP="001E7EFB">
      <w:pPr>
        <w:spacing w:after="0" w:line="240" w:lineRule="auto"/>
        <w:jc w:val="both"/>
        <w:rPr>
          <w:sz w:val="24"/>
          <w:szCs w:val="24"/>
        </w:rPr>
      </w:pPr>
    </w:p>
    <w:p w:rsidR="009D731A" w:rsidRDefault="009D731A" w:rsidP="001E7EFB">
      <w:pPr>
        <w:spacing w:after="0" w:line="240" w:lineRule="auto"/>
        <w:jc w:val="both"/>
        <w:rPr>
          <w:sz w:val="24"/>
          <w:szCs w:val="24"/>
        </w:rPr>
      </w:pPr>
    </w:p>
    <w:p w:rsidR="00CD68F6" w:rsidRDefault="00CD68F6" w:rsidP="001E7EFB">
      <w:pPr>
        <w:spacing w:after="0" w:line="240" w:lineRule="auto"/>
        <w:jc w:val="both"/>
        <w:rPr>
          <w:sz w:val="24"/>
          <w:szCs w:val="24"/>
        </w:rPr>
      </w:pPr>
    </w:p>
    <w:p w:rsidR="00CD68F6" w:rsidRDefault="00CD68F6" w:rsidP="001E7EFB">
      <w:pPr>
        <w:spacing w:after="0" w:line="240" w:lineRule="auto"/>
        <w:jc w:val="both"/>
        <w:rPr>
          <w:sz w:val="24"/>
          <w:szCs w:val="24"/>
        </w:rPr>
      </w:pPr>
    </w:p>
    <w:p w:rsidR="007A7CAA" w:rsidRDefault="00CD68F6" w:rsidP="00CD68F6">
      <w:pPr>
        <w:spacing w:after="0" w:line="360" w:lineRule="auto"/>
        <w:jc w:val="both"/>
        <w:rPr>
          <w:b/>
          <w:sz w:val="28"/>
          <w:szCs w:val="28"/>
        </w:rPr>
      </w:pPr>
      <w:r w:rsidRPr="007A7CAA">
        <w:rPr>
          <w:b/>
          <w:sz w:val="28"/>
          <w:szCs w:val="28"/>
        </w:rPr>
        <w:lastRenderedPageBreak/>
        <w:t>DOPORUČENÁ TÉMATA – TÉMATA B</w:t>
      </w:r>
    </w:p>
    <w:p w:rsidR="007A7CAA" w:rsidRDefault="007A7CAA" w:rsidP="00CD68F6">
      <w:pPr>
        <w:spacing w:after="0" w:line="360" w:lineRule="auto"/>
        <w:jc w:val="both"/>
        <w:rPr>
          <w:b/>
          <w:sz w:val="28"/>
          <w:szCs w:val="28"/>
        </w:rPr>
      </w:pPr>
    </w:p>
    <w:p w:rsidR="00CD68F6" w:rsidRPr="007A7CAA" w:rsidRDefault="00CD68F6" w:rsidP="00CD68F6">
      <w:pPr>
        <w:spacing w:after="0" w:line="360" w:lineRule="auto"/>
        <w:jc w:val="both"/>
        <w:rPr>
          <w:b/>
          <w:sz w:val="28"/>
          <w:szCs w:val="28"/>
        </w:rPr>
      </w:pPr>
      <w:r w:rsidRPr="007A7CAA">
        <w:rPr>
          <w:b/>
          <w:sz w:val="28"/>
          <w:szCs w:val="28"/>
        </w:rPr>
        <w:t>Téma č. 5 Rozvoj podnikavosti a iniciativy</w:t>
      </w:r>
      <w:r w:rsidR="009630EF" w:rsidRPr="007A7CAA">
        <w:rPr>
          <w:b/>
          <w:sz w:val="28"/>
          <w:szCs w:val="28"/>
        </w:rPr>
        <w:t xml:space="preserve"> dětí a</w:t>
      </w:r>
      <w:r w:rsidRPr="007A7CAA">
        <w:rPr>
          <w:b/>
          <w:sz w:val="28"/>
          <w:szCs w:val="28"/>
        </w:rPr>
        <w:t xml:space="preserve"> žáků</w:t>
      </w:r>
    </w:p>
    <w:p w:rsidR="00CD68F6" w:rsidRDefault="00CD68F6" w:rsidP="00CD68F6">
      <w:pPr>
        <w:spacing w:after="0" w:line="360" w:lineRule="auto"/>
        <w:jc w:val="both"/>
        <w:rPr>
          <w:b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479"/>
        <w:gridCol w:w="1733"/>
      </w:tblGrid>
      <w:tr w:rsidR="00CD68F6" w:rsidTr="00F1703E">
        <w:tc>
          <w:tcPr>
            <w:tcW w:w="7479" w:type="dxa"/>
            <w:shd w:val="clear" w:color="auto" w:fill="B8CCE4" w:themeFill="accent1" w:themeFillTint="66"/>
          </w:tcPr>
          <w:p w:rsidR="00CD68F6" w:rsidRPr="00CD72AC" w:rsidRDefault="00CD68F6" w:rsidP="00CD68F6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Podpora kompetencí k podnikavosti, iniciativě a kreativitě - plánované zlepšení v období 2016-2018</w:t>
            </w:r>
          </w:p>
        </w:tc>
        <w:tc>
          <w:tcPr>
            <w:tcW w:w="1733" w:type="dxa"/>
            <w:shd w:val="clear" w:color="auto" w:fill="B8CCE4" w:themeFill="accent1" w:themeFillTint="66"/>
          </w:tcPr>
          <w:p w:rsidR="00CD68F6" w:rsidRPr="00CD72AC" w:rsidRDefault="00CD68F6" w:rsidP="00F1703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CD72AC">
              <w:rPr>
                <w:b/>
                <w:sz w:val="24"/>
                <w:szCs w:val="24"/>
              </w:rPr>
              <w:t xml:space="preserve">Podíl </w:t>
            </w:r>
            <w:r>
              <w:rPr>
                <w:b/>
                <w:sz w:val="24"/>
                <w:szCs w:val="24"/>
              </w:rPr>
              <w:t xml:space="preserve">ZŠ </w:t>
            </w:r>
            <w:r w:rsidRPr="00CD72AC">
              <w:rPr>
                <w:b/>
                <w:sz w:val="24"/>
                <w:szCs w:val="24"/>
              </w:rPr>
              <w:t>v rámci ORP %</w:t>
            </w:r>
          </w:p>
        </w:tc>
      </w:tr>
      <w:tr w:rsidR="00CD68F6" w:rsidTr="00F1703E">
        <w:tc>
          <w:tcPr>
            <w:tcW w:w="7479" w:type="dxa"/>
          </w:tcPr>
          <w:p w:rsidR="00CD68F6" w:rsidRDefault="00CD68F6" w:rsidP="00F170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Škola rozvíjí finanční gramotnost žáků (učí je znát hodnotu peněz, pracovat s úsporami, spravovat záležitosti, znát rizika)</w:t>
            </w:r>
          </w:p>
        </w:tc>
        <w:tc>
          <w:tcPr>
            <w:tcW w:w="1733" w:type="dxa"/>
          </w:tcPr>
          <w:p w:rsidR="00CD68F6" w:rsidRDefault="00CD68F6" w:rsidP="00F1703E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  <w:p w:rsidR="00CD68F6" w:rsidRDefault="00CD68F6" w:rsidP="00F1703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CD68F6" w:rsidTr="00F1703E">
        <w:tc>
          <w:tcPr>
            <w:tcW w:w="7479" w:type="dxa"/>
          </w:tcPr>
          <w:p w:rsidR="00CD68F6" w:rsidRDefault="00CD68F6" w:rsidP="00F170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Škola podporuje klíčové kompetence k rozvoji kreativity podle RVP ZV</w:t>
            </w:r>
          </w:p>
        </w:tc>
        <w:tc>
          <w:tcPr>
            <w:tcW w:w="1733" w:type="dxa"/>
          </w:tcPr>
          <w:p w:rsidR="00CD68F6" w:rsidRDefault="00CD68F6" w:rsidP="00F1703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85,7</w:t>
            </w:r>
          </w:p>
        </w:tc>
      </w:tr>
      <w:tr w:rsidR="00CD68F6" w:rsidTr="00F1703E">
        <w:tc>
          <w:tcPr>
            <w:tcW w:w="7479" w:type="dxa"/>
          </w:tcPr>
          <w:p w:rsidR="00CD68F6" w:rsidRDefault="00CD68F6" w:rsidP="00F170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Učitelé rozvíjejí své znalosti v oblasti podpory kreativity a využívají je ve výchově (kurzy dalšího vzdělávání, studium literatury aj.)</w:t>
            </w:r>
          </w:p>
        </w:tc>
        <w:tc>
          <w:tcPr>
            <w:tcW w:w="1733" w:type="dxa"/>
          </w:tcPr>
          <w:p w:rsidR="00CD68F6" w:rsidRDefault="00CD68F6" w:rsidP="00F1703E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  <w:p w:rsidR="00CD68F6" w:rsidRDefault="00CD68F6" w:rsidP="00F1703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85,7</w:t>
            </w:r>
          </w:p>
        </w:tc>
      </w:tr>
      <w:tr w:rsidR="00CD68F6" w:rsidTr="00F1703E">
        <w:tc>
          <w:tcPr>
            <w:tcW w:w="7479" w:type="dxa"/>
          </w:tcPr>
          <w:p w:rsidR="00CD68F6" w:rsidRDefault="00CD68F6" w:rsidP="00F170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Škola systematicky učí prvkům iniciativy a kreativity, prostředí i přístup pedagogů podporuje fantazii a iniciativu dětí</w:t>
            </w:r>
          </w:p>
        </w:tc>
        <w:tc>
          <w:tcPr>
            <w:tcW w:w="1733" w:type="dxa"/>
          </w:tcPr>
          <w:p w:rsidR="00CD68F6" w:rsidRDefault="00CD68F6" w:rsidP="00F1703E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  <w:p w:rsidR="00CD68F6" w:rsidRDefault="00CD68F6" w:rsidP="00F1703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85,7</w:t>
            </w:r>
          </w:p>
        </w:tc>
      </w:tr>
    </w:tbl>
    <w:p w:rsidR="00CD68F6" w:rsidRDefault="00CD68F6" w:rsidP="001E7EFB">
      <w:pPr>
        <w:spacing w:after="0" w:line="240" w:lineRule="auto"/>
        <w:jc w:val="both"/>
        <w:rPr>
          <w:sz w:val="24"/>
          <w:szCs w:val="24"/>
        </w:rPr>
      </w:pPr>
    </w:p>
    <w:p w:rsidR="00CD68F6" w:rsidRDefault="00CD68F6" w:rsidP="001E7EFB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479"/>
        <w:gridCol w:w="1733"/>
      </w:tblGrid>
      <w:tr w:rsidR="00CD68F6" w:rsidTr="00F1703E">
        <w:tc>
          <w:tcPr>
            <w:tcW w:w="7479" w:type="dxa"/>
            <w:shd w:val="clear" w:color="auto" w:fill="B8CCE4" w:themeFill="accent1" w:themeFillTint="66"/>
          </w:tcPr>
          <w:p w:rsidR="00CD68F6" w:rsidRPr="00CD72AC" w:rsidRDefault="00CD68F6" w:rsidP="00CD68F6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CD72AC">
              <w:rPr>
                <w:b/>
                <w:sz w:val="24"/>
                <w:szCs w:val="24"/>
              </w:rPr>
              <w:t xml:space="preserve">Překážky v oblasti podpory </w:t>
            </w:r>
            <w:r>
              <w:rPr>
                <w:b/>
                <w:sz w:val="24"/>
                <w:szCs w:val="24"/>
              </w:rPr>
              <w:t>kompetencí k podnikavosti, iniciativě a kreativitě (škola mohla zvolit libovolný počet překážek)</w:t>
            </w:r>
          </w:p>
        </w:tc>
        <w:tc>
          <w:tcPr>
            <w:tcW w:w="1733" w:type="dxa"/>
            <w:shd w:val="clear" w:color="auto" w:fill="B8CCE4" w:themeFill="accent1" w:themeFillTint="66"/>
          </w:tcPr>
          <w:p w:rsidR="00CD68F6" w:rsidRPr="00CD72AC" w:rsidRDefault="00CD68F6" w:rsidP="00F1703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CD72AC">
              <w:rPr>
                <w:b/>
                <w:sz w:val="24"/>
                <w:szCs w:val="24"/>
              </w:rPr>
              <w:t xml:space="preserve">Podíl </w:t>
            </w:r>
            <w:r>
              <w:rPr>
                <w:b/>
                <w:sz w:val="24"/>
                <w:szCs w:val="24"/>
              </w:rPr>
              <w:t>Z</w:t>
            </w:r>
            <w:r w:rsidRPr="00CD72AC">
              <w:rPr>
                <w:b/>
                <w:sz w:val="24"/>
                <w:szCs w:val="24"/>
              </w:rPr>
              <w:t>Š v rámci ORP %</w:t>
            </w:r>
          </w:p>
        </w:tc>
      </w:tr>
      <w:tr w:rsidR="00CD68F6" w:rsidTr="00F1703E">
        <w:tc>
          <w:tcPr>
            <w:tcW w:w="7479" w:type="dxa"/>
          </w:tcPr>
          <w:p w:rsidR="00CD68F6" w:rsidRDefault="00CD68F6" w:rsidP="00F170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Nedostatek finančních prostředků pro realizaci vzdělávání mimo vlastní výuku</w:t>
            </w:r>
          </w:p>
        </w:tc>
        <w:tc>
          <w:tcPr>
            <w:tcW w:w="1733" w:type="dxa"/>
          </w:tcPr>
          <w:p w:rsidR="00CD68F6" w:rsidRDefault="00CD68F6" w:rsidP="00F1703E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  <w:p w:rsidR="00CD68F6" w:rsidRDefault="00CD68F6" w:rsidP="00F1703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90,5</w:t>
            </w:r>
          </w:p>
        </w:tc>
      </w:tr>
      <w:tr w:rsidR="00CD68F6" w:rsidTr="00F1703E">
        <w:tc>
          <w:tcPr>
            <w:tcW w:w="7479" w:type="dxa"/>
          </w:tcPr>
          <w:p w:rsidR="00CD68F6" w:rsidRDefault="00CD68F6" w:rsidP="00F170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Malý zájem zaměstnavatelů a podnikatelů o spolupráci se školami</w:t>
            </w:r>
          </w:p>
        </w:tc>
        <w:tc>
          <w:tcPr>
            <w:tcW w:w="1733" w:type="dxa"/>
          </w:tcPr>
          <w:p w:rsidR="00CD68F6" w:rsidRDefault="00CD68F6" w:rsidP="00F1703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66,7</w:t>
            </w:r>
          </w:p>
        </w:tc>
      </w:tr>
      <w:tr w:rsidR="00CD68F6" w:rsidTr="00F1703E">
        <w:tc>
          <w:tcPr>
            <w:tcW w:w="7479" w:type="dxa"/>
          </w:tcPr>
          <w:p w:rsidR="00CD68F6" w:rsidRDefault="00CD68F6" w:rsidP="00F170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Nedostatek výukových materiálů, pomůcek a metodik v oblasti podnikavosti, iniciativy a kreativity</w:t>
            </w:r>
          </w:p>
        </w:tc>
        <w:tc>
          <w:tcPr>
            <w:tcW w:w="1733" w:type="dxa"/>
          </w:tcPr>
          <w:p w:rsidR="00CD68F6" w:rsidRDefault="00CD68F6" w:rsidP="00F1703E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  <w:p w:rsidR="00CD68F6" w:rsidRDefault="009630EF" w:rsidP="00F1703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42,9</w:t>
            </w:r>
          </w:p>
        </w:tc>
      </w:tr>
    </w:tbl>
    <w:p w:rsidR="00CD68F6" w:rsidRDefault="00CD68F6" w:rsidP="001E7EFB">
      <w:pPr>
        <w:spacing w:after="0" w:line="240" w:lineRule="auto"/>
        <w:jc w:val="both"/>
        <w:rPr>
          <w:sz w:val="24"/>
          <w:szCs w:val="24"/>
        </w:rPr>
      </w:pPr>
    </w:p>
    <w:p w:rsidR="009630EF" w:rsidRDefault="009630EF" w:rsidP="001E7EFB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479"/>
        <w:gridCol w:w="1733"/>
      </w:tblGrid>
      <w:tr w:rsidR="009630EF" w:rsidTr="00F1703E">
        <w:tc>
          <w:tcPr>
            <w:tcW w:w="7479" w:type="dxa"/>
            <w:shd w:val="clear" w:color="auto" w:fill="B8CCE4" w:themeFill="accent1" w:themeFillTint="66"/>
          </w:tcPr>
          <w:p w:rsidR="009630EF" w:rsidRPr="00CD72AC" w:rsidRDefault="009630EF" w:rsidP="009630EF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Nejvýznamnější překážky v oblasti podpory kompetencí k podnikavosti, iniciativě a kreativitě (škola mohla zvolit pouze jednu překážku)</w:t>
            </w:r>
          </w:p>
        </w:tc>
        <w:tc>
          <w:tcPr>
            <w:tcW w:w="1733" w:type="dxa"/>
            <w:shd w:val="clear" w:color="auto" w:fill="B8CCE4" w:themeFill="accent1" w:themeFillTint="66"/>
          </w:tcPr>
          <w:p w:rsidR="009630EF" w:rsidRPr="00CD72AC" w:rsidRDefault="009630EF" w:rsidP="00F1703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CD72AC">
              <w:rPr>
                <w:b/>
                <w:sz w:val="24"/>
                <w:szCs w:val="24"/>
              </w:rPr>
              <w:t xml:space="preserve">Podíl </w:t>
            </w:r>
            <w:r>
              <w:rPr>
                <w:b/>
                <w:sz w:val="24"/>
                <w:szCs w:val="24"/>
              </w:rPr>
              <w:t>Z</w:t>
            </w:r>
            <w:r w:rsidRPr="00CD72AC">
              <w:rPr>
                <w:b/>
                <w:sz w:val="24"/>
                <w:szCs w:val="24"/>
              </w:rPr>
              <w:t>Š v rámci ORP %</w:t>
            </w:r>
          </w:p>
        </w:tc>
      </w:tr>
      <w:tr w:rsidR="009630EF" w:rsidTr="00F1703E">
        <w:tc>
          <w:tcPr>
            <w:tcW w:w="7479" w:type="dxa"/>
          </w:tcPr>
          <w:p w:rsidR="009630EF" w:rsidRDefault="009630EF" w:rsidP="00F170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Nedostatek finančních prostředků pro realizaci vzdělávání mimo vlastní výuku</w:t>
            </w:r>
          </w:p>
        </w:tc>
        <w:tc>
          <w:tcPr>
            <w:tcW w:w="1733" w:type="dxa"/>
          </w:tcPr>
          <w:p w:rsidR="009630EF" w:rsidRDefault="009630EF" w:rsidP="00F1703E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  <w:p w:rsidR="009630EF" w:rsidRDefault="009630EF" w:rsidP="00F1703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61,9</w:t>
            </w:r>
          </w:p>
        </w:tc>
      </w:tr>
      <w:tr w:rsidR="009630EF" w:rsidTr="00F1703E">
        <w:tc>
          <w:tcPr>
            <w:tcW w:w="7479" w:type="dxa"/>
          </w:tcPr>
          <w:p w:rsidR="009630EF" w:rsidRDefault="009630EF" w:rsidP="00F170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Malý zájem zaměstnavatelů a podnikatelů o spolupráci se školami</w:t>
            </w:r>
          </w:p>
        </w:tc>
        <w:tc>
          <w:tcPr>
            <w:tcW w:w="1733" w:type="dxa"/>
          </w:tcPr>
          <w:p w:rsidR="009630EF" w:rsidRDefault="009630EF" w:rsidP="00F1703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14,3</w:t>
            </w:r>
          </w:p>
        </w:tc>
      </w:tr>
      <w:tr w:rsidR="009630EF" w:rsidTr="00F1703E">
        <w:tc>
          <w:tcPr>
            <w:tcW w:w="7479" w:type="dxa"/>
          </w:tcPr>
          <w:p w:rsidR="009630EF" w:rsidRDefault="009630EF" w:rsidP="00F170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Malý zájem žáků o témata, cvičení, projekty rozvíjející kompetence k podnikavosti, iniciativě a kreativitě</w:t>
            </w:r>
          </w:p>
        </w:tc>
        <w:tc>
          <w:tcPr>
            <w:tcW w:w="1733" w:type="dxa"/>
          </w:tcPr>
          <w:p w:rsidR="009630EF" w:rsidRDefault="009630EF" w:rsidP="00F1703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9,5</w:t>
            </w:r>
          </w:p>
        </w:tc>
      </w:tr>
    </w:tbl>
    <w:p w:rsidR="009630EF" w:rsidRDefault="009630EF" w:rsidP="001E7EFB">
      <w:pPr>
        <w:spacing w:after="0" w:line="240" w:lineRule="auto"/>
        <w:jc w:val="both"/>
        <w:rPr>
          <w:sz w:val="24"/>
          <w:szCs w:val="24"/>
        </w:rPr>
      </w:pPr>
    </w:p>
    <w:p w:rsidR="009630EF" w:rsidRDefault="009630E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9630EF" w:rsidRDefault="009630EF" w:rsidP="001E7EFB">
      <w:pPr>
        <w:spacing w:after="0" w:line="240" w:lineRule="auto"/>
        <w:jc w:val="both"/>
        <w:rPr>
          <w:b/>
          <w:sz w:val="28"/>
          <w:szCs w:val="28"/>
        </w:rPr>
      </w:pPr>
      <w:r w:rsidRPr="007A7CAA">
        <w:rPr>
          <w:b/>
          <w:sz w:val="28"/>
          <w:szCs w:val="28"/>
        </w:rPr>
        <w:lastRenderedPageBreak/>
        <w:t>Téma č. 6 Rozvoj kompetencí dětí a žáků v polytechnickém vzdělávání</w:t>
      </w:r>
    </w:p>
    <w:p w:rsidR="0010329C" w:rsidRPr="004F3542" w:rsidRDefault="0010329C" w:rsidP="0010329C">
      <w:pPr>
        <w:spacing w:after="0" w:line="240" w:lineRule="auto"/>
        <w:jc w:val="both"/>
        <w:rPr>
          <w:b/>
          <w:sz w:val="24"/>
          <w:szCs w:val="24"/>
        </w:rPr>
      </w:pPr>
      <w:r w:rsidRPr="004F3542">
        <w:rPr>
          <w:b/>
          <w:sz w:val="24"/>
          <w:szCs w:val="24"/>
        </w:rPr>
        <w:t>(ve výsledcích  dotazníku MŠMT jsou zahrnuty zároveň i výsledky z tématu č. 7 Rozvoj kompetencí dětí a žáků v environmentálním vzdělávání, výchově a osvětě – EVVO, které zpracovatel MAP uvádí jako samostatné téma)</w:t>
      </w:r>
    </w:p>
    <w:p w:rsidR="009630EF" w:rsidRDefault="009630EF" w:rsidP="001E7EFB">
      <w:pPr>
        <w:spacing w:after="0" w:line="240" w:lineRule="auto"/>
        <w:jc w:val="both"/>
        <w:rPr>
          <w:b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479"/>
        <w:gridCol w:w="1733"/>
      </w:tblGrid>
      <w:tr w:rsidR="009630EF" w:rsidTr="00F1703E">
        <w:tc>
          <w:tcPr>
            <w:tcW w:w="7479" w:type="dxa"/>
            <w:shd w:val="clear" w:color="auto" w:fill="B8CCE4" w:themeFill="accent1" w:themeFillTint="66"/>
          </w:tcPr>
          <w:p w:rsidR="009630EF" w:rsidRPr="00CD72AC" w:rsidRDefault="009630EF" w:rsidP="009630EF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Podpora polytechnického vzdělávání - plánované zlepšení v období 2016-2018</w:t>
            </w:r>
          </w:p>
        </w:tc>
        <w:tc>
          <w:tcPr>
            <w:tcW w:w="1733" w:type="dxa"/>
            <w:shd w:val="clear" w:color="auto" w:fill="B8CCE4" w:themeFill="accent1" w:themeFillTint="66"/>
          </w:tcPr>
          <w:p w:rsidR="009630EF" w:rsidRPr="00CD72AC" w:rsidRDefault="009630EF" w:rsidP="00F1703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CD72AC">
              <w:rPr>
                <w:b/>
                <w:sz w:val="24"/>
                <w:szCs w:val="24"/>
              </w:rPr>
              <w:t xml:space="preserve">Podíl </w:t>
            </w:r>
            <w:r>
              <w:rPr>
                <w:b/>
                <w:sz w:val="24"/>
                <w:szCs w:val="24"/>
              </w:rPr>
              <w:t xml:space="preserve">ZŠ </w:t>
            </w:r>
            <w:r w:rsidRPr="00CD72AC">
              <w:rPr>
                <w:b/>
                <w:sz w:val="24"/>
                <w:szCs w:val="24"/>
              </w:rPr>
              <w:t>v rámci ORP %</w:t>
            </w:r>
          </w:p>
        </w:tc>
      </w:tr>
      <w:tr w:rsidR="009630EF" w:rsidTr="00F1703E">
        <w:tc>
          <w:tcPr>
            <w:tcW w:w="7479" w:type="dxa"/>
          </w:tcPr>
          <w:p w:rsidR="009630EF" w:rsidRDefault="009630EF" w:rsidP="00F170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Škola využívá informační a komunikační technologie v oblasti rozvoje polytechnického vzdělávání</w:t>
            </w:r>
          </w:p>
        </w:tc>
        <w:tc>
          <w:tcPr>
            <w:tcW w:w="1733" w:type="dxa"/>
          </w:tcPr>
          <w:p w:rsidR="009630EF" w:rsidRDefault="009630EF" w:rsidP="00F1703E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  <w:p w:rsidR="009630EF" w:rsidRDefault="009630EF" w:rsidP="00F1703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85,7</w:t>
            </w:r>
          </w:p>
        </w:tc>
      </w:tr>
      <w:tr w:rsidR="009630EF" w:rsidTr="00F1703E">
        <w:tc>
          <w:tcPr>
            <w:tcW w:w="7479" w:type="dxa"/>
          </w:tcPr>
          <w:p w:rsidR="009630EF" w:rsidRDefault="009630EF" w:rsidP="00F170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Škola disponuje vzdělávacími materiály pro vzdělávání polytechnického charakteru</w:t>
            </w:r>
          </w:p>
        </w:tc>
        <w:tc>
          <w:tcPr>
            <w:tcW w:w="1733" w:type="dxa"/>
          </w:tcPr>
          <w:p w:rsidR="009630EF" w:rsidRDefault="009630EF" w:rsidP="00F1703E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  <w:p w:rsidR="009630EF" w:rsidRDefault="009630EF" w:rsidP="00F1703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76,2</w:t>
            </w:r>
          </w:p>
        </w:tc>
      </w:tr>
      <w:tr w:rsidR="009630EF" w:rsidTr="00F1703E">
        <w:tc>
          <w:tcPr>
            <w:tcW w:w="7479" w:type="dxa"/>
          </w:tcPr>
          <w:p w:rsidR="009630EF" w:rsidRDefault="009630EF" w:rsidP="00F170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Příslušní učitelé rozvíjejí své znalosti v oblasti polytechnického vzdělávání a využívají je ve výuce (kurzy dalšího vzdělávání, studium literatury aj.)</w:t>
            </w:r>
          </w:p>
        </w:tc>
        <w:tc>
          <w:tcPr>
            <w:tcW w:w="1733" w:type="dxa"/>
          </w:tcPr>
          <w:p w:rsidR="009630EF" w:rsidRDefault="009630EF" w:rsidP="00F1703E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  <w:p w:rsidR="009630EF" w:rsidRDefault="009630EF" w:rsidP="00F1703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71,4</w:t>
            </w:r>
          </w:p>
        </w:tc>
      </w:tr>
      <w:tr w:rsidR="009630EF" w:rsidTr="00F1703E">
        <w:tc>
          <w:tcPr>
            <w:tcW w:w="7479" w:type="dxa"/>
          </w:tcPr>
          <w:p w:rsidR="009630EF" w:rsidRDefault="009630EF" w:rsidP="009630E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Učitelé 1. i 2. stupně využívají poznatky v praxi a sdílejí dobrou praxi v oblasti rozvoje polytechnického vzdělávání mezi sebou i s učiteli </w:t>
            </w:r>
            <w:r w:rsidR="000C62BF">
              <w:rPr>
                <w:sz w:val="24"/>
                <w:szCs w:val="24"/>
              </w:rPr>
              <w:t xml:space="preserve">z </w:t>
            </w:r>
            <w:r>
              <w:rPr>
                <w:sz w:val="24"/>
                <w:szCs w:val="24"/>
              </w:rPr>
              <w:t>jiných škol</w:t>
            </w:r>
          </w:p>
        </w:tc>
        <w:tc>
          <w:tcPr>
            <w:tcW w:w="1733" w:type="dxa"/>
          </w:tcPr>
          <w:p w:rsidR="009630EF" w:rsidRDefault="009630EF" w:rsidP="00F1703E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  <w:p w:rsidR="009630EF" w:rsidRDefault="009630EF" w:rsidP="00F1703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71,4</w:t>
            </w:r>
          </w:p>
        </w:tc>
      </w:tr>
      <w:tr w:rsidR="009630EF" w:rsidTr="00F1703E">
        <w:tc>
          <w:tcPr>
            <w:tcW w:w="7479" w:type="dxa"/>
          </w:tcPr>
          <w:p w:rsidR="009630EF" w:rsidRDefault="009630EF" w:rsidP="009630E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Škola podporuje zájem žáků o oblast polytechniky propojením znalostí s každodenním životem a budoucí profesí</w:t>
            </w:r>
          </w:p>
        </w:tc>
        <w:tc>
          <w:tcPr>
            <w:tcW w:w="1733" w:type="dxa"/>
          </w:tcPr>
          <w:p w:rsidR="009630EF" w:rsidRDefault="009630EF" w:rsidP="00F1703E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  <w:p w:rsidR="009630EF" w:rsidRDefault="009630EF" w:rsidP="00F1703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71,4</w:t>
            </w:r>
          </w:p>
        </w:tc>
      </w:tr>
      <w:tr w:rsidR="009630EF" w:rsidTr="00F1703E">
        <w:tc>
          <w:tcPr>
            <w:tcW w:w="7479" w:type="dxa"/>
          </w:tcPr>
          <w:p w:rsidR="009630EF" w:rsidRDefault="009630EF" w:rsidP="009630E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Škola disponuje dostatečným technickým a materiálním zabezpečením na podporu a rozvoj polytechnického vzdělávání (např. učebny pro výuku chemie, fyziky, přírodopisu</w:t>
            </w:r>
            <w:r w:rsidR="00B47A0B">
              <w:rPr>
                <w:sz w:val="24"/>
                <w:szCs w:val="24"/>
              </w:rPr>
              <w:t>)</w:t>
            </w:r>
          </w:p>
        </w:tc>
        <w:tc>
          <w:tcPr>
            <w:tcW w:w="1733" w:type="dxa"/>
          </w:tcPr>
          <w:p w:rsidR="009630EF" w:rsidRDefault="009630EF" w:rsidP="00F1703E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  <w:p w:rsidR="00B47A0B" w:rsidRDefault="00B47A0B" w:rsidP="00F1703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71,4</w:t>
            </w:r>
          </w:p>
        </w:tc>
      </w:tr>
    </w:tbl>
    <w:p w:rsidR="009630EF" w:rsidRDefault="009630EF" w:rsidP="001E7EFB">
      <w:pPr>
        <w:spacing w:after="0" w:line="240" w:lineRule="auto"/>
        <w:jc w:val="both"/>
        <w:rPr>
          <w:b/>
          <w:sz w:val="24"/>
          <w:szCs w:val="24"/>
        </w:rPr>
      </w:pPr>
    </w:p>
    <w:p w:rsidR="00B47A0B" w:rsidRDefault="00B47A0B" w:rsidP="001E7EFB">
      <w:pPr>
        <w:spacing w:after="0" w:line="240" w:lineRule="auto"/>
        <w:jc w:val="both"/>
        <w:rPr>
          <w:b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479"/>
        <w:gridCol w:w="1733"/>
      </w:tblGrid>
      <w:tr w:rsidR="00B47A0B" w:rsidTr="00F1703E">
        <w:tc>
          <w:tcPr>
            <w:tcW w:w="7479" w:type="dxa"/>
            <w:shd w:val="clear" w:color="auto" w:fill="B8CCE4" w:themeFill="accent1" w:themeFillTint="66"/>
          </w:tcPr>
          <w:p w:rsidR="00B47A0B" w:rsidRPr="00CD72AC" w:rsidRDefault="00B47A0B" w:rsidP="00B47A0B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CD72AC">
              <w:rPr>
                <w:b/>
                <w:sz w:val="24"/>
                <w:szCs w:val="24"/>
              </w:rPr>
              <w:t xml:space="preserve">Překážky v oblasti podpory </w:t>
            </w:r>
            <w:r>
              <w:rPr>
                <w:b/>
                <w:sz w:val="24"/>
                <w:szCs w:val="24"/>
              </w:rPr>
              <w:t>polytechnického vzdělávání (škola mohla zvolit libovolný počet překážek)</w:t>
            </w:r>
          </w:p>
        </w:tc>
        <w:tc>
          <w:tcPr>
            <w:tcW w:w="1733" w:type="dxa"/>
            <w:shd w:val="clear" w:color="auto" w:fill="B8CCE4" w:themeFill="accent1" w:themeFillTint="66"/>
          </w:tcPr>
          <w:p w:rsidR="00B47A0B" w:rsidRPr="00CD72AC" w:rsidRDefault="00B47A0B" w:rsidP="00F1703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CD72AC">
              <w:rPr>
                <w:b/>
                <w:sz w:val="24"/>
                <w:szCs w:val="24"/>
              </w:rPr>
              <w:t xml:space="preserve">Podíl </w:t>
            </w:r>
            <w:r>
              <w:rPr>
                <w:b/>
                <w:sz w:val="24"/>
                <w:szCs w:val="24"/>
              </w:rPr>
              <w:t>Z</w:t>
            </w:r>
            <w:r w:rsidRPr="00CD72AC">
              <w:rPr>
                <w:b/>
                <w:sz w:val="24"/>
                <w:szCs w:val="24"/>
              </w:rPr>
              <w:t>Š v rámci ORP %</w:t>
            </w:r>
          </w:p>
        </w:tc>
      </w:tr>
      <w:tr w:rsidR="00B47A0B" w:rsidTr="00F1703E">
        <w:tc>
          <w:tcPr>
            <w:tcW w:w="7479" w:type="dxa"/>
          </w:tcPr>
          <w:p w:rsidR="00B47A0B" w:rsidRDefault="00B47A0B" w:rsidP="00F170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Nedostatek financí na úhradu vedení volitelných předmětů a kroužků</w:t>
            </w:r>
          </w:p>
        </w:tc>
        <w:tc>
          <w:tcPr>
            <w:tcW w:w="1733" w:type="dxa"/>
          </w:tcPr>
          <w:p w:rsidR="00B47A0B" w:rsidRDefault="00B47A0B" w:rsidP="00B47A0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90,5</w:t>
            </w:r>
          </w:p>
        </w:tc>
      </w:tr>
      <w:tr w:rsidR="00B47A0B" w:rsidTr="00F1703E">
        <w:tc>
          <w:tcPr>
            <w:tcW w:w="7479" w:type="dxa"/>
          </w:tcPr>
          <w:p w:rsidR="00B47A0B" w:rsidRDefault="00B47A0B" w:rsidP="00F170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Učitelé polytechnických předmětů nejsou jazykově vybaveni pro výuku v CLILL</w:t>
            </w:r>
          </w:p>
        </w:tc>
        <w:tc>
          <w:tcPr>
            <w:tcW w:w="1733" w:type="dxa"/>
          </w:tcPr>
          <w:p w:rsidR="00B47A0B" w:rsidRDefault="00B47A0B" w:rsidP="00F1703E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  <w:p w:rsidR="00B47A0B" w:rsidRDefault="00B47A0B" w:rsidP="00F1703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66,7</w:t>
            </w:r>
          </w:p>
        </w:tc>
      </w:tr>
      <w:tr w:rsidR="00B47A0B" w:rsidTr="00F1703E">
        <w:tc>
          <w:tcPr>
            <w:tcW w:w="7479" w:type="dxa"/>
          </w:tcPr>
          <w:p w:rsidR="00B47A0B" w:rsidRDefault="00B47A0B" w:rsidP="00F170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Nevhodné či žádné vybavení laboratoří, odborných učeben, dílen apod.</w:t>
            </w:r>
          </w:p>
        </w:tc>
        <w:tc>
          <w:tcPr>
            <w:tcW w:w="1733" w:type="dxa"/>
          </w:tcPr>
          <w:p w:rsidR="00B47A0B" w:rsidRDefault="00B47A0B" w:rsidP="00B47A0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57,1</w:t>
            </w:r>
          </w:p>
        </w:tc>
      </w:tr>
    </w:tbl>
    <w:p w:rsidR="00B47A0B" w:rsidRDefault="00B47A0B" w:rsidP="001E7EFB">
      <w:pPr>
        <w:spacing w:after="0" w:line="240" w:lineRule="auto"/>
        <w:jc w:val="both"/>
        <w:rPr>
          <w:b/>
          <w:sz w:val="24"/>
          <w:szCs w:val="24"/>
        </w:rPr>
      </w:pPr>
    </w:p>
    <w:p w:rsidR="00B47A0B" w:rsidRDefault="00B47A0B" w:rsidP="001E7EFB">
      <w:pPr>
        <w:spacing w:after="0" w:line="240" w:lineRule="auto"/>
        <w:jc w:val="both"/>
        <w:rPr>
          <w:b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479"/>
        <w:gridCol w:w="1733"/>
      </w:tblGrid>
      <w:tr w:rsidR="00B47A0B" w:rsidTr="00F1703E">
        <w:tc>
          <w:tcPr>
            <w:tcW w:w="7479" w:type="dxa"/>
            <w:shd w:val="clear" w:color="auto" w:fill="B8CCE4" w:themeFill="accent1" w:themeFillTint="66"/>
          </w:tcPr>
          <w:p w:rsidR="00B47A0B" w:rsidRPr="00CD72AC" w:rsidRDefault="00B47A0B" w:rsidP="00B47A0B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Nejvýznamnější překážky v oblasti podpory polytechnického </w:t>
            </w:r>
            <w:proofErr w:type="gramStart"/>
            <w:r>
              <w:rPr>
                <w:b/>
                <w:sz w:val="24"/>
                <w:szCs w:val="24"/>
              </w:rPr>
              <w:t>vzdělávání  (škola</w:t>
            </w:r>
            <w:proofErr w:type="gramEnd"/>
            <w:r>
              <w:rPr>
                <w:b/>
                <w:sz w:val="24"/>
                <w:szCs w:val="24"/>
              </w:rPr>
              <w:t xml:space="preserve"> mohla zvolit pouze jednu překážku)</w:t>
            </w:r>
          </w:p>
        </w:tc>
        <w:tc>
          <w:tcPr>
            <w:tcW w:w="1733" w:type="dxa"/>
            <w:shd w:val="clear" w:color="auto" w:fill="B8CCE4" w:themeFill="accent1" w:themeFillTint="66"/>
          </w:tcPr>
          <w:p w:rsidR="00B47A0B" w:rsidRPr="00CD72AC" w:rsidRDefault="00B47A0B" w:rsidP="00F1703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CD72AC">
              <w:rPr>
                <w:b/>
                <w:sz w:val="24"/>
                <w:szCs w:val="24"/>
              </w:rPr>
              <w:t xml:space="preserve">Podíl </w:t>
            </w:r>
            <w:r>
              <w:rPr>
                <w:b/>
                <w:sz w:val="24"/>
                <w:szCs w:val="24"/>
              </w:rPr>
              <w:t>Z</w:t>
            </w:r>
            <w:r w:rsidRPr="00CD72AC">
              <w:rPr>
                <w:b/>
                <w:sz w:val="24"/>
                <w:szCs w:val="24"/>
              </w:rPr>
              <w:t>Š v rámci ORP %</w:t>
            </w:r>
          </w:p>
        </w:tc>
      </w:tr>
      <w:tr w:rsidR="00B47A0B" w:rsidTr="00F1703E">
        <w:tc>
          <w:tcPr>
            <w:tcW w:w="7479" w:type="dxa"/>
          </w:tcPr>
          <w:p w:rsidR="00B47A0B" w:rsidRDefault="00B47A0B" w:rsidP="00B47A0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Nedostatek financí na úhradu vedení volitelných předmětů a kroužků</w:t>
            </w:r>
          </w:p>
        </w:tc>
        <w:tc>
          <w:tcPr>
            <w:tcW w:w="1733" w:type="dxa"/>
          </w:tcPr>
          <w:p w:rsidR="00B47A0B" w:rsidRDefault="00B47A0B" w:rsidP="00B47A0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42,9</w:t>
            </w:r>
          </w:p>
        </w:tc>
      </w:tr>
      <w:tr w:rsidR="00B47A0B" w:rsidTr="00F1703E">
        <w:tc>
          <w:tcPr>
            <w:tcW w:w="7479" w:type="dxa"/>
          </w:tcPr>
          <w:p w:rsidR="00B47A0B" w:rsidRDefault="00B47A0B" w:rsidP="00F170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Nedostatečné/neodpovídající prostory</w:t>
            </w:r>
          </w:p>
        </w:tc>
        <w:tc>
          <w:tcPr>
            <w:tcW w:w="1733" w:type="dxa"/>
          </w:tcPr>
          <w:p w:rsidR="00B47A0B" w:rsidRDefault="00B47A0B" w:rsidP="00F1703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23,8</w:t>
            </w:r>
          </w:p>
        </w:tc>
      </w:tr>
      <w:tr w:rsidR="00B47A0B" w:rsidTr="00F1703E">
        <w:tc>
          <w:tcPr>
            <w:tcW w:w="7479" w:type="dxa"/>
          </w:tcPr>
          <w:p w:rsidR="00B47A0B" w:rsidRDefault="00B47A0B" w:rsidP="00F170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Nevhodné či žádné vybavení laboratoří, odborných učeben, dílen apod.</w:t>
            </w:r>
          </w:p>
        </w:tc>
        <w:tc>
          <w:tcPr>
            <w:tcW w:w="1733" w:type="dxa"/>
          </w:tcPr>
          <w:p w:rsidR="00B47A0B" w:rsidRDefault="00B47A0B" w:rsidP="00F1703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23,8</w:t>
            </w:r>
          </w:p>
        </w:tc>
      </w:tr>
    </w:tbl>
    <w:p w:rsidR="00B47A0B" w:rsidRDefault="00B47A0B" w:rsidP="001E7EFB">
      <w:pPr>
        <w:spacing w:after="0" w:line="240" w:lineRule="auto"/>
        <w:jc w:val="both"/>
        <w:rPr>
          <w:b/>
          <w:sz w:val="24"/>
          <w:szCs w:val="24"/>
        </w:rPr>
      </w:pPr>
    </w:p>
    <w:p w:rsidR="00307500" w:rsidRDefault="00307500">
      <w:pPr>
        <w:spacing w:after="0" w:line="240" w:lineRule="auto"/>
        <w:rPr>
          <w:b/>
          <w:sz w:val="24"/>
          <w:szCs w:val="24"/>
        </w:rPr>
      </w:pPr>
      <w:r w:rsidRPr="007A7CAA">
        <w:rPr>
          <w:b/>
          <w:sz w:val="28"/>
          <w:szCs w:val="28"/>
        </w:rPr>
        <w:t>Téma č. 8 Kariérové poradenství v základních školách</w:t>
      </w:r>
      <w:r>
        <w:rPr>
          <w:b/>
          <w:sz w:val="24"/>
          <w:szCs w:val="24"/>
        </w:rPr>
        <w:t xml:space="preserve"> </w:t>
      </w:r>
    </w:p>
    <w:p w:rsidR="00307500" w:rsidRPr="005A31B1" w:rsidRDefault="005A31B1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Téma č. </w:t>
      </w:r>
      <w:r w:rsidRPr="005A31B1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</w:t>
      </w:r>
      <w:r w:rsidRPr="005A31B1">
        <w:rPr>
          <w:b/>
          <w:sz w:val="28"/>
          <w:szCs w:val="28"/>
        </w:rPr>
        <w:t>Rozvoj digitálních kompetencí dětí a žáků</w:t>
      </w:r>
    </w:p>
    <w:p w:rsidR="00B47A0B" w:rsidRDefault="00307500" w:rsidP="007A7CA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→ </w:t>
      </w:r>
      <w:r w:rsidRPr="00307500">
        <w:rPr>
          <w:b/>
          <w:color w:val="00B050"/>
          <w:sz w:val="24"/>
          <w:szCs w:val="24"/>
        </w:rPr>
        <w:t>tato témata nebyla v dotazníku MŠMT řešena</w:t>
      </w:r>
    </w:p>
    <w:p w:rsidR="00882926" w:rsidRDefault="0088292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B47A0B" w:rsidRPr="00882926" w:rsidRDefault="00882926" w:rsidP="001E7EFB">
      <w:pPr>
        <w:spacing w:after="0" w:line="240" w:lineRule="auto"/>
        <w:jc w:val="both"/>
        <w:rPr>
          <w:b/>
          <w:sz w:val="28"/>
          <w:szCs w:val="28"/>
        </w:rPr>
      </w:pPr>
      <w:r w:rsidRPr="00882926">
        <w:rPr>
          <w:b/>
          <w:sz w:val="28"/>
          <w:szCs w:val="28"/>
        </w:rPr>
        <w:lastRenderedPageBreak/>
        <w:t>VOLITELNÁ TÉMATA – TÉMATA C</w:t>
      </w:r>
    </w:p>
    <w:p w:rsidR="00882926" w:rsidRPr="00882926" w:rsidRDefault="00882926" w:rsidP="001E7EFB">
      <w:pPr>
        <w:spacing w:after="0" w:line="240" w:lineRule="auto"/>
        <w:jc w:val="both"/>
        <w:rPr>
          <w:b/>
          <w:sz w:val="28"/>
          <w:szCs w:val="28"/>
        </w:rPr>
      </w:pPr>
    </w:p>
    <w:p w:rsidR="00882926" w:rsidRPr="00882926" w:rsidRDefault="00882926" w:rsidP="001E7EFB">
      <w:pPr>
        <w:spacing w:after="0" w:line="240" w:lineRule="auto"/>
        <w:jc w:val="both"/>
        <w:rPr>
          <w:b/>
          <w:sz w:val="28"/>
          <w:szCs w:val="28"/>
        </w:rPr>
      </w:pPr>
      <w:r w:rsidRPr="00882926">
        <w:rPr>
          <w:b/>
          <w:sz w:val="28"/>
          <w:szCs w:val="28"/>
        </w:rPr>
        <w:t xml:space="preserve">Téma č. 10 Rozvoj kompetencí dětí a žáků pro aktivní používání cizího jazyka </w:t>
      </w:r>
    </w:p>
    <w:p w:rsidR="00882926" w:rsidRDefault="00882926" w:rsidP="001E7EFB">
      <w:pPr>
        <w:spacing w:after="0" w:line="240" w:lineRule="auto"/>
        <w:jc w:val="both"/>
        <w:rPr>
          <w:b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479"/>
        <w:gridCol w:w="1733"/>
      </w:tblGrid>
      <w:tr w:rsidR="00882926" w:rsidTr="00120038">
        <w:tc>
          <w:tcPr>
            <w:tcW w:w="7479" w:type="dxa"/>
            <w:shd w:val="clear" w:color="auto" w:fill="B8CCE4" w:themeFill="accent1" w:themeFillTint="66"/>
          </w:tcPr>
          <w:p w:rsidR="00882926" w:rsidRPr="00CD72AC" w:rsidRDefault="00882926" w:rsidP="00120038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Rozvoj jazykové gramotnosti - plánované zlepšení v období 2016-2018</w:t>
            </w:r>
          </w:p>
        </w:tc>
        <w:tc>
          <w:tcPr>
            <w:tcW w:w="1733" w:type="dxa"/>
            <w:shd w:val="clear" w:color="auto" w:fill="B8CCE4" w:themeFill="accent1" w:themeFillTint="66"/>
          </w:tcPr>
          <w:p w:rsidR="00882926" w:rsidRPr="00CD72AC" w:rsidRDefault="00882926" w:rsidP="00120038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CD72AC">
              <w:rPr>
                <w:b/>
                <w:sz w:val="24"/>
                <w:szCs w:val="24"/>
              </w:rPr>
              <w:t xml:space="preserve">Podíl </w:t>
            </w:r>
            <w:r>
              <w:rPr>
                <w:b/>
                <w:sz w:val="24"/>
                <w:szCs w:val="24"/>
              </w:rPr>
              <w:t xml:space="preserve">ZŠ </w:t>
            </w:r>
            <w:r w:rsidRPr="00CD72AC">
              <w:rPr>
                <w:b/>
                <w:sz w:val="24"/>
                <w:szCs w:val="24"/>
              </w:rPr>
              <w:t>v rámci ORP %</w:t>
            </w:r>
          </w:p>
        </w:tc>
      </w:tr>
      <w:tr w:rsidR="00882926" w:rsidTr="00120038">
        <w:tc>
          <w:tcPr>
            <w:tcW w:w="7479" w:type="dxa"/>
          </w:tcPr>
          <w:p w:rsidR="00882926" w:rsidRDefault="00882926" w:rsidP="001200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Učitelé 1. i 2. stupně využívají poznatky v praxi a sdílejí dobrou praxi v oblasti jazykové gramotnosti mezi sebou i s učiteli z jiných škol</w:t>
            </w:r>
          </w:p>
        </w:tc>
        <w:tc>
          <w:tcPr>
            <w:tcW w:w="1733" w:type="dxa"/>
          </w:tcPr>
          <w:p w:rsidR="00882926" w:rsidRDefault="00882926" w:rsidP="00120038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  <w:p w:rsidR="00882926" w:rsidRDefault="00882926" w:rsidP="0012003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85,7</w:t>
            </w:r>
          </w:p>
        </w:tc>
      </w:tr>
      <w:tr w:rsidR="00882926" w:rsidTr="00120038">
        <w:tc>
          <w:tcPr>
            <w:tcW w:w="7479" w:type="dxa"/>
          </w:tcPr>
          <w:p w:rsidR="00882926" w:rsidRDefault="00882926" w:rsidP="001200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 škole existuje jazykově podnětné prostředí (koutky, nástěnky apod.)</w:t>
            </w:r>
          </w:p>
        </w:tc>
        <w:tc>
          <w:tcPr>
            <w:tcW w:w="1733" w:type="dxa"/>
          </w:tcPr>
          <w:p w:rsidR="00882926" w:rsidRDefault="00882926" w:rsidP="0088292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85,7</w:t>
            </w:r>
          </w:p>
        </w:tc>
      </w:tr>
      <w:tr w:rsidR="00882926" w:rsidTr="00120038">
        <w:tc>
          <w:tcPr>
            <w:tcW w:w="7479" w:type="dxa"/>
          </w:tcPr>
          <w:p w:rsidR="00882926" w:rsidRDefault="00882926" w:rsidP="001200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Škola disponuje dostatečným technickým a materiálním zabezpečením pro výuku cizích jazyků</w:t>
            </w:r>
          </w:p>
        </w:tc>
        <w:tc>
          <w:tcPr>
            <w:tcW w:w="1733" w:type="dxa"/>
          </w:tcPr>
          <w:p w:rsidR="00882926" w:rsidRDefault="00882926" w:rsidP="0012003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85,7</w:t>
            </w:r>
          </w:p>
        </w:tc>
      </w:tr>
    </w:tbl>
    <w:p w:rsidR="00882926" w:rsidRDefault="00882926" w:rsidP="001E7EFB">
      <w:pPr>
        <w:spacing w:after="0" w:line="240" w:lineRule="auto"/>
        <w:jc w:val="both"/>
        <w:rPr>
          <w:b/>
          <w:sz w:val="24"/>
          <w:szCs w:val="24"/>
        </w:rPr>
      </w:pPr>
    </w:p>
    <w:p w:rsidR="00882926" w:rsidRDefault="00882926" w:rsidP="001E7EFB">
      <w:pPr>
        <w:spacing w:after="0" w:line="240" w:lineRule="auto"/>
        <w:jc w:val="both"/>
        <w:rPr>
          <w:b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479"/>
        <w:gridCol w:w="1733"/>
      </w:tblGrid>
      <w:tr w:rsidR="00882926" w:rsidTr="00120038">
        <w:tc>
          <w:tcPr>
            <w:tcW w:w="7479" w:type="dxa"/>
            <w:shd w:val="clear" w:color="auto" w:fill="B8CCE4" w:themeFill="accent1" w:themeFillTint="66"/>
          </w:tcPr>
          <w:p w:rsidR="00882926" w:rsidRPr="00CD72AC" w:rsidRDefault="00882926" w:rsidP="00882926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CD72AC">
              <w:rPr>
                <w:b/>
                <w:sz w:val="24"/>
                <w:szCs w:val="24"/>
              </w:rPr>
              <w:t xml:space="preserve">Překážky v oblasti </w:t>
            </w:r>
            <w:r>
              <w:rPr>
                <w:b/>
                <w:sz w:val="24"/>
                <w:szCs w:val="24"/>
              </w:rPr>
              <w:t>rozvoje jazykové gramotnosti (škola mohla zvolit libovolný počet překážek)</w:t>
            </w:r>
          </w:p>
        </w:tc>
        <w:tc>
          <w:tcPr>
            <w:tcW w:w="1733" w:type="dxa"/>
            <w:shd w:val="clear" w:color="auto" w:fill="B8CCE4" w:themeFill="accent1" w:themeFillTint="66"/>
          </w:tcPr>
          <w:p w:rsidR="00882926" w:rsidRPr="00CD72AC" w:rsidRDefault="00882926" w:rsidP="00120038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CD72AC">
              <w:rPr>
                <w:b/>
                <w:sz w:val="24"/>
                <w:szCs w:val="24"/>
              </w:rPr>
              <w:t xml:space="preserve">Podíl </w:t>
            </w:r>
            <w:r>
              <w:rPr>
                <w:b/>
                <w:sz w:val="24"/>
                <w:szCs w:val="24"/>
              </w:rPr>
              <w:t>Z</w:t>
            </w:r>
            <w:r w:rsidRPr="00CD72AC">
              <w:rPr>
                <w:b/>
                <w:sz w:val="24"/>
                <w:szCs w:val="24"/>
              </w:rPr>
              <w:t>Š v rámci ORP %</w:t>
            </w:r>
          </w:p>
        </w:tc>
      </w:tr>
      <w:tr w:rsidR="00882926" w:rsidTr="00120038">
        <w:tc>
          <w:tcPr>
            <w:tcW w:w="7479" w:type="dxa"/>
          </w:tcPr>
          <w:p w:rsidR="00882926" w:rsidRDefault="00882926" w:rsidP="000C62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Nedostatek stabilní finanční podpory pro rozvoj příslušné gramotnosti (k personálnímu zajištění pedagogického dozoru koutků, volně otevřených učeben, k možnému půlení hodin, k inovaci a výměně učebních pomůcek k rozvoji gramotnost</w:t>
            </w:r>
            <w:r w:rsidR="000C62BF">
              <w:rPr>
                <w:sz w:val="24"/>
                <w:szCs w:val="24"/>
              </w:rPr>
              <w:t>í</w:t>
            </w:r>
            <w:r>
              <w:rPr>
                <w:sz w:val="24"/>
                <w:szCs w:val="24"/>
              </w:rPr>
              <w:t>, k zajištění dostatečného počtu těchto pomůcek apod.)</w:t>
            </w:r>
          </w:p>
        </w:tc>
        <w:tc>
          <w:tcPr>
            <w:tcW w:w="1733" w:type="dxa"/>
          </w:tcPr>
          <w:p w:rsidR="00882926" w:rsidRDefault="00882926" w:rsidP="00120038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  <w:p w:rsidR="00882926" w:rsidRDefault="00882926" w:rsidP="00120038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  <w:p w:rsidR="00882926" w:rsidRDefault="00882926" w:rsidP="0012003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95,2</w:t>
            </w:r>
          </w:p>
        </w:tc>
      </w:tr>
      <w:tr w:rsidR="00882926" w:rsidTr="00120038">
        <w:tc>
          <w:tcPr>
            <w:tcW w:w="7479" w:type="dxa"/>
          </w:tcPr>
          <w:p w:rsidR="00882926" w:rsidRDefault="00882926" w:rsidP="001200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Nedostatečné materiálně technické podmínky pro rozvoj v příslušné oblasti gramotnosti mimo školu (exkurze, výstavy, tematické programy apod.)</w:t>
            </w:r>
          </w:p>
        </w:tc>
        <w:tc>
          <w:tcPr>
            <w:tcW w:w="1733" w:type="dxa"/>
          </w:tcPr>
          <w:p w:rsidR="00882926" w:rsidRDefault="00882926" w:rsidP="00120038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  <w:p w:rsidR="00882926" w:rsidRDefault="00882926" w:rsidP="0012003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47,6</w:t>
            </w:r>
          </w:p>
        </w:tc>
      </w:tr>
      <w:tr w:rsidR="00882926" w:rsidTr="00120038">
        <w:tc>
          <w:tcPr>
            <w:tcW w:w="7479" w:type="dxa"/>
          </w:tcPr>
          <w:p w:rsidR="00882926" w:rsidRDefault="00882926" w:rsidP="001200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Nízká časová dotace pro rozvoj příslušné gramotnosti mimo výuku</w:t>
            </w:r>
          </w:p>
        </w:tc>
        <w:tc>
          <w:tcPr>
            <w:tcW w:w="1733" w:type="dxa"/>
          </w:tcPr>
          <w:p w:rsidR="00882926" w:rsidRDefault="00882926" w:rsidP="0012003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42,9</w:t>
            </w:r>
          </w:p>
        </w:tc>
      </w:tr>
    </w:tbl>
    <w:p w:rsidR="00882926" w:rsidRDefault="00882926" w:rsidP="001E7EFB">
      <w:pPr>
        <w:spacing w:after="0" w:line="240" w:lineRule="auto"/>
        <w:jc w:val="both"/>
        <w:rPr>
          <w:b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479"/>
        <w:gridCol w:w="1733"/>
      </w:tblGrid>
      <w:tr w:rsidR="00882926" w:rsidTr="00120038">
        <w:tc>
          <w:tcPr>
            <w:tcW w:w="7479" w:type="dxa"/>
            <w:shd w:val="clear" w:color="auto" w:fill="B8CCE4" w:themeFill="accent1" w:themeFillTint="66"/>
          </w:tcPr>
          <w:p w:rsidR="00882926" w:rsidRPr="00CD72AC" w:rsidRDefault="00882926" w:rsidP="00882926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Nejvýznamnější p</w:t>
            </w:r>
            <w:r w:rsidRPr="00CD72AC">
              <w:rPr>
                <w:b/>
                <w:sz w:val="24"/>
                <w:szCs w:val="24"/>
              </w:rPr>
              <w:t xml:space="preserve">řekážky v oblasti </w:t>
            </w:r>
            <w:r>
              <w:rPr>
                <w:b/>
                <w:sz w:val="24"/>
                <w:szCs w:val="24"/>
              </w:rPr>
              <w:t>rozvoje jazykové gramotnosti (škola mohla zvolit pouze jednu překážku)</w:t>
            </w:r>
          </w:p>
        </w:tc>
        <w:tc>
          <w:tcPr>
            <w:tcW w:w="1733" w:type="dxa"/>
            <w:shd w:val="clear" w:color="auto" w:fill="B8CCE4" w:themeFill="accent1" w:themeFillTint="66"/>
          </w:tcPr>
          <w:p w:rsidR="00882926" w:rsidRPr="00CD72AC" w:rsidRDefault="00882926" w:rsidP="00120038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CD72AC">
              <w:rPr>
                <w:b/>
                <w:sz w:val="24"/>
                <w:szCs w:val="24"/>
              </w:rPr>
              <w:t xml:space="preserve">Podíl </w:t>
            </w:r>
            <w:r>
              <w:rPr>
                <w:b/>
                <w:sz w:val="24"/>
                <w:szCs w:val="24"/>
              </w:rPr>
              <w:t>Z</w:t>
            </w:r>
            <w:r w:rsidRPr="00CD72AC">
              <w:rPr>
                <w:b/>
                <w:sz w:val="24"/>
                <w:szCs w:val="24"/>
              </w:rPr>
              <w:t>Š v rámci ORP %</w:t>
            </w:r>
          </w:p>
        </w:tc>
      </w:tr>
      <w:tr w:rsidR="00882926" w:rsidTr="00120038">
        <w:tc>
          <w:tcPr>
            <w:tcW w:w="7479" w:type="dxa"/>
          </w:tcPr>
          <w:p w:rsidR="00882926" w:rsidRDefault="00882926" w:rsidP="000C62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Nedostatek stabilní finanční podpory pro rozvoj příslušné gramotnosti (k personálnímu zajištění pedagogického dozoru koutků, volně otevřených učeben, k možnému půlení hodin, k inovaci a výměně učebních pomůcek k rozvoji gramotnost</w:t>
            </w:r>
            <w:r w:rsidR="000C62BF">
              <w:rPr>
                <w:sz w:val="24"/>
                <w:szCs w:val="24"/>
              </w:rPr>
              <w:t>í</w:t>
            </w:r>
            <w:r>
              <w:rPr>
                <w:sz w:val="24"/>
                <w:szCs w:val="24"/>
              </w:rPr>
              <w:t>, k zajištění dostatečného počtu těchto pomůcek apod.)</w:t>
            </w:r>
          </w:p>
        </w:tc>
        <w:tc>
          <w:tcPr>
            <w:tcW w:w="1733" w:type="dxa"/>
          </w:tcPr>
          <w:p w:rsidR="00882926" w:rsidRDefault="00882926" w:rsidP="00120038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  <w:p w:rsidR="00882926" w:rsidRDefault="00882926" w:rsidP="00120038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  <w:p w:rsidR="00882926" w:rsidRDefault="00882926" w:rsidP="0012003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71,4</w:t>
            </w:r>
          </w:p>
        </w:tc>
      </w:tr>
      <w:tr w:rsidR="00882926" w:rsidTr="00120038">
        <w:tc>
          <w:tcPr>
            <w:tcW w:w="7479" w:type="dxa"/>
          </w:tcPr>
          <w:p w:rsidR="00882926" w:rsidRDefault="00882926" w:rsidP="001200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Nedostupnost informačních a komunikačních technologií pro rozvoj příslušné gramotnosti</w:t>
            </w:r>
          </w:p>
        </w:tc>
        <w:tc>
          <w:tcPr>
            <w:tcW w:w="1733" w:type="dxa"/>
          </w:tcPr>
          <w:p w:rsidR="00882926" w:rsidRDefault="00882926" w:rsidP="00120038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  <w:p w:rsidR="00882926" w:rsidRDefault="00322517" w:rsidP="0012003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</w:tr>
      <w:tr w:rsidR="00882926" w:rsidTr="00120038">
        <w:tc>
          <w:tcPr>
            <w:tcW w:w="7479" w:type="dxa"/>
          </w:tcPr>
          <w:p w:rsidR="00882926" w:rsidRDefault="00322517" w:rsidP="003225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Nedostatek příležitostí pro další vzdělávání vyučujících v oblasti rozvoje gramotnosti</w:t>
            </w:r>
          </w:p>
        </w:tc>
        <w:tc>
          <w:tcPr>
            <w:tcW w:w="1733" w:type="dxa"/>
          </w:tcPr>
          <w:p w:rsidR="00882926" w:rsidRDefault="00882926" w:rsidP="00120038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  <w:p w:rsidR="00322517" w:rsidRDefault="00322517" w:rsidP="0012003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</w:tr>
      <w:tr w:rsidR="00322517" w:rsidTr="00120038">
        <w:tc>
          <w:tcPr>
            <w:tcW w:w="7479" w:type="dxa"/>
          </w:tcPr>
          <w:p w:rsidR="00322517" w:rsidRDefault="00322517" w:rsidP="003225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Nedostatečný rozvoj </w:t>
            </w:r>
            <w:proofErr w:type="spellStart"/>
            <w:r>
              <w:rPr>
                <w:sz w:val="24"/>
                <w:szCs w:val="24"/>
              </w:rPr>
              <w:t>mentoringu</w:t>
            </w:r>
            <w:proofErr w:type="spellEnd"/>
            <w:r>
              <w:rPr>
                <w:sz w:val="24"/>
                <w:szCs w:val="24"/>
              </w:rPr>
              <w:t xml:space="preserve"> na škole ve vztahu k příslušným gramotnostem (malá kreativita, stereotyp vyučujících, nízká </w:t>
            </w:r>
            <w:proofErr w:type="spellStart"/>
            <w:r>
              <w:rPr>
                <w:sz w:val="24"/>
                <w:szCs w:val="24"/>
              </w:rPr>
              <w:t>sebemotivace</w:t>
            </w:r>
            <w:proofErr w:type="spellEnd"/>
            <w:r>
              <w:rPr>
                <w:sz w:val="24"/>
                <w:szCs w:val="24"/>
              </w:rPr>
              <w:t xml:space="preserve"> apod.)</w:t>
            </w:r>
          </w:p>
        </w:tc>
        <w:tc>
          <w:tcPr>
            <w:tcW w:w="1733" w:type="dxa"/>
          </w:tcPr>
          <w:p w:rsidR="00322517" w:rsidRDefault="00322517" w:rsidP="00120038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  <w:p w:rsidR="00322517" w:rsidRDefault="00322517" w:rsidP="0012003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</w:tr>
      <w:tr w:rsidR="00322517" w:rsidTr="00120038">
        <w:tc>
          <w:tcPr>
            <w:tcW w:w="7479" w:type="dxa"/>
          </w:tcPr>
          <w:p w:rsidR="00322517" w:rsidRDefault="00322517" w:rsidP="003225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Nedostatečný tlak na implementaci rozvoje příslušné gramotnosti na národní úrovni</w:t>
            </w:r>
          </w:p>
        </w:tc>
        <w:tc>
          <w:tcPr>
            <w:tcW w:w="1733" w:type="dxa"/>
          </w:tcPr>
          <w:p w:rsidR="00322517" w:rsidRDefault="00322517" w:rsidP="00120038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  <w:p w:rsidR="00322517" w:rsidRDefault="00322517" w:rsidP="0012003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</w:tr>
      <w:tr w:rsidR="00322517" w:rsidTr="00120038">
        <w:tc>
          <w:tcPr>
            <w:tcW w:w="7479" w:type="dxa"/>
          </w:tcPr>
          <w:p w:rsidR="00322517" w:rsidRDefault="00322517" w:rsidP="003225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Nezájem ze strany žáků a rodičů</w:t>
            </w:r>
          </w:p>
        </w:tc>
        <w:tc>
          <w:tcPr>
            <w:tcW w:w="1733" w:type="dxa"/>
          </w:tcPr>
          <w:p w:rsidR="00322517" w:rsidRDefault="00322517" w:rsidP="0012003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</w:tr>
    </w:tbl>
    <w:p w:rsidR="00322517" w:rsidRDefault="00322517" w:rsidP="00322517">
      <w:pPr>
        <w:spacing w:after="0" w:line="240" w:lineRule="auto"/>
        <w:jc w:val="both"/>
        <w:rPr>
          <w:b/>
          <w:sz w:val="24"/>
          <w:szCs w:val="24"/>
        </w:rPr>
      </w:pPr>
    </w:p>
    <w:p w:rsidR="00E73804" w:rsidRDefault="00E73804" w:rsidP="00322517">
      <w:pPr>
        <w:spacing w:after="0" w:line="240" w:lineRule="auto"/>
        <w:jc w:val="both"/>
        <w:rPr>
          <w:b/>
          <w:sz w:val="24"/>
          <w:szCs w:val="24"/>
        </w:rPr>
      </w:pPr>
      <w:r w:rsidRPr="00882926">
        <w:rPr>
          <w:b/>
          <w:sz w:val="28"/>
          <w:szCs w:val="28"/>
        </w:rPr>
        <w:lastRenderedPageBreak/>
        <w:t>Téma č. 1</w:t>
      </w:r>
      <w:r>
        <w:rPr>
          <w:b/>
          <w:sz w:val="28"/>
          <w:szCs w:val="28"/>
        </w:rPr>
        <w:t>1</w:t>
      </w:r>
      <w:r w:rsidRPr="00882926">
        <w:rPr>
          <w:b/>
          <w:sz w:val="28"/>
          <w:szCs w:val="28"/>
        </w:rPr>
        <w:t xml:space="preserve"> Rozvoj </w:t>
      </w:r>
      <w:r>
        <w:rPr>
          <w:b/>
          <w:sz w:val="28"/>
          <w:szCs w:val="28"/>
        </w:rPr>
        <w:t xml:space="preserve">sociálních a občanských </w:t>
      </w:r>
      <w:r w:rsidRPr="00882926">
        <w:rPr>
          <w:b/>
          <w:sz w:val="28"/>
          <w:szCs w:val="28"/>
        </w:rPr>
        <w:t xml:space="preserve">kompetencí dětí a žáků </w:t>
      </w:r>
    </w:p>
    <w:p w:rsidR="00E73804" w:rsidRDefault="00E73804" w:rsidP="00322517">
      <w:pPr>
        <w:spacing w:after="0" w:line="240" w:lineRule="auto"/>
        <w:jc w:val="both"/>
        <w:rPr>
          <w:b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479"/>
        <w:gridCol w:w="1733"/>
      </w:tblGrid>
      <w:tr w:rsidR="00E73804" w:rsidRPr="00CD72AC" w:rsidTr="0020461F">
        <w:tc>
          <w:tcPr>
            <w:tcW w:w="7479" w:type="dxa"/>
            <w:shd w:val="clear" w:color="auto" w:fill="B8CCE4" w:themeFill="accent1" w:themeFillTint="66"/>
          </w:tcPr>
          <w:p w:rsidR="00E73804" w:rsidRPr="00CD72AC" w:rsidRDefault="00E73804" w:rsidP="00E73804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Sociální a občanské dovednosti a další klíčové kompetence - plánované zlepšení v období 2016-2018</w:t>
            </w:r>
          </w:p>
        </w:tc>
        <w:tc>
          <w:tcPr>
            <w:tcW w:w="1733" w:type="dxa"/>
            <w:shd w:val="clear" w:color="auto" w:fill="B8CCE4" w:themeFill="accent1" w:themeFillTint="66"/>
          </w:tcPr>
          <w:p w:rsidR="00E73804" w:rsidRPr="00CD72AC" w:rsidRDefault="00E73804" w:rsidP="0020461F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CD72AC">
              <w:rPr>
                <w:b/>
                <w:sz w:val="24"/>
                <w:szCs w:val="24"/>
              </w:rPr>
              <w:t xml:space="preserve">Podíl </w:t>
            </w:r>
            <w:r>
              <w:rPr>
                <w:b/>
                <w:sz w:val="24"/>
                <w:szCs w:val="24"/>
              </w:rPr>
              <w:t xml:space="preserve">ZŠ </w:t>
            </w:r>
            <w:r w:rsidRPr="00CD72AC">
              <w:rPr>
                <w:b/>
                <w:sz w:val="24"/>
                <w:szCs w:val="24"/>
              </w:rPr>
              <w:t>v rámci ORP %</w:t>
            </w:r>
          </w:p>
        </w:tc>
      </w:tr>
      <w:tr w:rsidR="00E73804" w:rsidTr="0020461F">
        <w:tc>
          <w:tcPr>
            <w:tcW w:w="7479" w:type="dxa"/>
          </w:tcPr>
          <w:p w:rsidR="00E73804" w:rsidRDefault="00E73804" w:rsidP="00E7380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73804">
              <w:rPr>
                <w:sz w:val="24"/>
                <w:szCs w:val="24"/>
              </w:rPr>
              <w:t>Škola u žáků rozvíjí schopnosti sebereflexe</w:t>
            </w:r>
            <w:r>
              <w:rPr>
                <w:sz w:val="24"/>
                <w:szCs w:val="24"/>
              </w:rPr>
              <w:t xml:space="preserve"> </w:t>
            </w:r>
            <w:r w:rsidRPr="00E73804">
              <w:rPr>
                <w:sz w:val="24"/>
                <w:szCs w:val="24"/>
              </w:rPr>
              <w:t>a sebehodnocení</w:t>
            </w:r>
            <w:r w:rsidRPr="00E73804">
              <w:rPr>
                <w:sz w:val="24"/>
                <w:szCs w:val="24"/>
              </w:rPr>
              <w:tab/>
            </w:r>
          </w:p>
        </w:tc>
        <w:tc>
          <w:tcPr>
            <w:tcW w:w="1733" w:type="dxa"/>
          </w:tcPr>
          <w:p w:rsidR="00E73804" w:rsidRDefault="00E73804" w:rsidP="00E7380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95,2</w:t>
            </w:r>
          </w:p>
        </w:tc>
      </w:tr>
      <w:tr w:rsidR="00E73804" w:rsidTr="0020461F">
        <w:tc>
          <w:tcPr>
            <w:tcW w:w="7479" w:type="dxa"/>
          </w:tcPr>
          <w:p w:rsidR="00E73804" w:rsidRDefault="00E73804" w:rsidP="00E7380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73804">
              <w:rPr>
                <w:sz w:val="24"/>
                <w:szCs w:val="24"/>
              </w:rPr>
              <w:t xml:space="preserve">Škola motivuje žáky k celoživotnímu učení </w:t>
            </w:r>
          </w:p>
        </w:tc>
        <w:tc>
          <w:tcPr>
            <w:tcW w:w="1733" w:type="dxa"/>
          </w:tcPr>
          <w:p w:rsidR="00E73804" w:rsidRDefault="00E73804" w:rsidP="00E7380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90,5</w:t>
            </w:r>
          </w:p>
        </w:tc>
      </w:tr>
      <w:tr w:rsidR="00E73804" w:rsidTr="0020461F">
        <w:tc>
          <w:tcPr>
            <w:tcW w:w="7479" w:type="dxa"/>
          </w:tcPr>
          <w:p w:rsidR="00E73804" w:rsidRDefault="00E73804" w:rsidP="0020461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73804">
              <w:rPr>
                <w:sz w:val="24"/>
                <w:szCs w:val="24"/>
              </w:rPr>
              <w:t>Žáci jsou vedeni ke konstruktivním debatám</w:t>
            </w:r>
          </w:p>
        </w:tc>
        <w:tc>
          <w:tcPr>
            <w:tcW w:w="1733" w:type="dxa"/>
          </w:tcPr>
          <w:p w:rsidR="00E73804" w:rsidRDefault="00E73804" w:rsidP="002046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85,7</w:t>
            </w:r>
          </w:p>
        </w:tc>
      </w:tr>
      <w:tr w:rsidR="00E73804" w:rsidTr="0020461F">
        <w:tc>
          <w:tcPr>
            <w:tcW w:w="7479" w:type="dxa"/>
          </w:tcPr>
          <w:p w:rsidR="00E73804" w:rsidRPr="00E73804" w:rsidRDefault="00E73804" w:rsidP="0020461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73804">
              <w:rPr>
                <w:sz w:val="24"/>
                <w:szCs w:val="24"/>
              </w:rPr>
              <w:t>Uvnitř školy se pěstuje vzájemná spolupráce učitele, rodičů a žáků</w:t>
            </w:r>
          </w:p>
        </w:tc>
        <w:tc>
          <w:tcPr>
            <w:tcW w:w="1733" w:type="dxa"/>
          </w:tcPr>
          <w:p w:rsidR="00E73804" w:rsidRDefault="00E73804" w:rsidP="00E73804">
            <w:pPr>
              <w:jc w:val="right"/>
            </w:pPr>
            <w:r w:rsidRPr="00B56DFB">
              <w:rPr>
                <w:sz w:val="24"/>
                <w:szCs w:val="24"/>
              </w:rPr>
              <w:t>85,7</w:t>
            </w:r>
          </w:p>
        </w:tc>
      </w:tr>
      <w:tr w:rsidR="00E73804" w:rsidTr="0020461F">
        <w:tc>
          <w:tcPr>
            <w:tcW w:w="7479" w:type="dxa"/>
          </w:tcPr>
          <w:p w:rsidR="00E73804" w:rsidRPr="00E73804" w:rsidRDefault="00E73804" w:rsidP="0020461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73804">
              <w:rPr>
                <w:sz w:val="24"/>
                <w:szCs w:val="24"/>
              </w:rPr>
              <w:t>Škola rozvíjí schopnost říct si o pomoc a ochotu nabídnout a poskytnout pomoc</w:t>
            </w:r>
          </w:p>
        </w:tc>
        <w:tc>
          <w:tcPr>
            <w:tcW w:w="1733" w:type="dxa"/>
          </w:tcPr>
          <w:p w:rsidR="00E73804" w:rsidRDefault="00E73804" w:rsidP="00E73804">
            <w:pPr>
              <w:jc w:val="right"/>
            </w:pPr>
            <w:r w:rsidRPr="00B56DFB">
              <w:rPr>
                <w:sz w:val="24"/>
                <w:szCs w:val="24"/>
              </w:rPr>
              <w:t>85,7</w:t>
            </w:r>
          </w:p>
        </w:tc>
      </w:tr>
      <w:tr w:rsidR="00E73804" w:rsidTr="0020461F">
        <w:tc>
          <w:tcPr>
            <w:tcW w:w="7479" w:type="dxa"/>
          </w:tcPr>
          <w:p w:rsidR="00E73804" w:rsidRPr="00E73804" w:rsidRDefault="00E73804" w:rsidP="0020461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73804">
              <w:rPr>
                <w:sz w:val="24"/>
                <w:szCs w:val="24"/>
              </w:rPr>
              <w:t>Škola učí používat jistě a bezpečně informační, komunikační a další technologie</w:t>
            </w:r>
          </w:p>
        </w:tc>
        <w:tc>
          <w:tcPr>
            <w:tcW w:w="1733" w:type="dxa"/>
          </w:tcPr>
          <w:p w:rsidR="00E73804" w:rsidRDefault="00E73804" w:rsidP="00E73804">
            <w:pPr>
              <w:jc w:val="right"/>
            </w:pPr>
            <w:r w:rsidRPr="00B56DFB">
              <w:rPr>
                <w:sz w:val="24"/>
                <w:szCs w:val="24"/>
              </w:rPr>
              <w:t>85,7</w:t>
            </w:r>
          </w:p>
        </w:tc>
      </w:tr>
    </w:tbl>
    <w:p w:rsidR="00E73804" w:rsidRDefault="00E73804" w:rsidP="00322517">
      <w:pPr>
        <w:spacing w:after="0" w:line="240" w:lineRule="auto"/>
        <w:jc w:val="both"/>
        <w:rPr>
          <w:b/>
          <w:sz w:val="24"/>
          <w:szCs w:val="24"/>
        </w:rPr>
      </w:pPr>
    </w:p>
    <w:p w:rsidR="00322517" w:rsidRDefault="00322517" w:rsidP="00322517">
      <w:pPr>
        <w:spacing w:after="0" w:line="240" w:lineRule="auto"/>
        <w:jc w:val="both"/>
        <w:rPr>
          <w:b/>
          <w:sz w:val="24"/>
          <w:szCs w:val="24"/>
        </w:rPr>
      </w:pPr>
    </w:p>
    <w:p w:rsidR="00A764D4" w:rsidRDefault="00A764D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E73804" w:rsidRPr="00A764D4" w:rsidRDefault="00A764D4" w:rsidP="00A764D4">
      <w:pPr>
        <w:spacing w:after="0" w:line="240" w:lineRule="auto"/>
        <w:rPr>
          <w:b/>
          <w:sz w:val="28"/>
          <w:szCs w:val="28"/>
        </w:rPr>
      </w:pPr>
      <w:r w:rsidRPr="00A764D4">
        <w:rPr>
          <w:b/>
          <w:sz w:val="28"/>
          <w:szCs w:val="28"/>
        </w:rPr>
        <w:lastRenderedPageBreak/>
        <w:t>TÉMATA Z DOTAZNÍKU MŠMT NEZAŘAZENÁ MEZI HLAVNÍ TÉMATA MAP ORP JIČÍN</w:t>
      </w:r>
    </w:p>
    <w:p w:rsidR="00A764D4" w:rsidRPr="005A31B1" w:rsidRDefault="00A764D4" w:rsidP="00A764D4">
      <w:pPr>
        <w:spacing w:after="0" w:line="240" w:lineRule="auto"/>
        <w:rPr>
          <w:b/>
          <w:sz w:val="28"/>
          <w:szCs w:val="28"/>
        </w:rPr>
      </w:pPr>
    </w:p>
    <w:p w:rsidR="00A764D4" w:rsidRPr="00E275CD" w:rsidRDefault="00A764D4" w:rsidP="00A764D4">
      <w:pPr>
        <w:spacing w:after="0" w:line="240" w:lineRule="auto"/>
        <w:rPr>
          <w:b/>
          <w:sz w:val="28"/>
          <w:szCs w:val="28"/>
        </w:rPr>
      </w:pPr>
      <w:r w:rsidRPr="00E275CD">
        <w:rPr>
          <w:b/>
          <w:sz w:val="28"/>
          <w:szCs w:val="28"/>
        </w:rPr>
        <w:t>Téma: Podpora digitálních kompetencí pedagogických pracovníků</w:t>
      </w:r>
    </w:p>
    <w:p w:rsidR="00A764D4" w:rsidRDefault="00A764D4" w:rsidP="00A764D4">
      <w:pPr>
        <w:spacing w:after="0" w:line="240" w:lineRule="auto"/>
        <w:rPr>
          <w:b/>
          <w:sz w:val="24"/>
          <w:szCs w:val="24"/>
        </w:rPr>
      </w:pPr>
    </w:p>
    <w:p w:rsidR="00A764D4" w:rsidRDefault="00A764D4" w:rsidP="00A764D4">
      <w:pPr>
        <w:spacing w:after="0" w:line="240" w:lineRule="auto"/>
        <w:rPr>
          <w:b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479"/>
        <w:gridCol w:w="1733"/>
      </w:tblGrid>
      <w:tr w:rsidR="00A764D4" w:rsidRPr="00CD72AC" w:rsidTr="00545A85">
        <w:tc>
          <w:tcPr>
            <w:tcW w:w="7479" w:type="dxa"/>
            <w:shd w:val="clear" w:color="auto" w:fill="B8CCE4" w:themeFill="accent1" w:themeFillTint="66"/>
          </w:tcPr>
          <w:p w:rsidR="00A764D4" w:rsidRPr="00CD72AC" w:rsidRDefault="00A764D4" w:rsidP="00545A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Digitální kompetence pedagogických pracovníků - plánované zlepšení v období 2016-2018</w:t>
            </w:r>
          </w:p>
        </w:tc>
        <w:tc>
          <w:tcPr>
            <w:tcW w:w="1733" w:type="dxa"/>
            <w:shd w:val="clear" w:color="auto" w:fill="B8CCE4" w:themeFill="accent1" w:themeFillTint="66"/>
          </w:tcPr>
          <w:p w:rsidR="00A764D4" w:rsidRPr="00CD72AC" w:rsidRDefault="00A764D4" w:rsidP="00545A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CD72AC">
              <w:rPr>
                <w:b/>
                <w:sz w:val="24"/>
                <w:szCs w:val="24"/>
              </w:rPr>
              <w:t xml:space="preserve">Podíl </w:t>
            </w:r>
            <w:r>
              <w:rPr>
                <w:b/>
                <w:sz w:val="24"/>
                <w:szCs w:val="24"/>
              </w:rPr>
              <w:t xml:space="preserve">ZŠ </w:t>
            </w:r>
            <w:r w:rsidRPr="00CD72AC">
              <w:rPr>
                <w:b/>
                <w:sz w:val="24"/>
                <w:szCs w:val="24"/>
              </w:rPr>
              <w:t>v rámci ORP %</w:t>
            </w:r>
          </w:p>
        </w:tc>
      </w:tr>
      <w:tr w:rsidR="00A764D4" w:rsidTr="00545A85">
        <w:tc>
          <w:tcPr>
            <w:tcW w:w="7479" w:type="dxa"/>
          </w:tcPr>
          <w:p w:rsidR="00A764D4" w:rsidRDefault="00A764D4" w:rsidP="00545A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Pedagogové umí systematicky rozvíjet povědomí o internetové bezpečnosti a kritický pohled na internetový obsah k rozvoji znalostí a dovedností žáků</w:t>
            </w:r>
          </w:p>
        </w:tc>
        <w:tc>
          <w:tcPr>
            <w:tcW w:w="1733" w:type="dxa"/>
          </w:tcPr>
          <w:p w:rsidR="00A764D4" w:rsidRDefault="00A764D4" w:rsidP="00545A85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  <w:p w:rsidR="00A764D4" w:rsidRDefault="00E275CD" w:rsidP="00545A8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81,0</w:t>
            </w:r>
          </w:p>
        </w:tc>
      </w:tr>
      <w:tr w:rsidR="00A764D4" w:rsidTr="00545A85">
        <w:tc>
          <w:tcPr>
            <w:tcW w:w="7479" w:type="dxa"/>
          </w:tcPr>
          <w:p w:rsidR="00A764D4" w:rsidRDefault="00E275CD" w:rsidP="00545A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Pedagogové využívají ICT učebnu nebo školní stolní počítače při výuce (nejen informatiky)</w:t>
            </w:r>
          </w:p>
        </w:tc>
        <w:tc>
          <w:tcPr>
            <w:tcW w:w="1733" w:type="dxa"/>
          </w:tcPr>
          <w:p w:rsidR="00E275CD" w:rsidRDefault="00E275CD" w:rsidP="00545A85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  <w:p w:rsidR="00A764D4" w:rsidRDefault="00E275CD" w:rsidP="00545A8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76,2</w:t>
            </w:r>
          </w:p>
        </w:tc>
      </w:tr>
      <w:tr w:rsidR="00A764D4" w:rsidTr="00545A85">
        <w:tc>
          <w:tcPr>
            <w:tcW w:w="7479" w:type="dxa"/>
          </w:tcPr>
          <w:p w:rsidR="00A764D4" w:rsidRDefault="00E275CD" w:rsidP="00545A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Pedagogové využívají školní mobilní ICT vybavení ve výuce (notebooky, </w:t>
            </w:r>
            <w:proofErr w:type="spellStart"/>
            <w:r>
              <w:rPr>
                <w:sz w:val="24"/>
                <w:szCs w:val="24"/>
              </w:rPr>
              <w:t>netbooky</w:t>
            </w:r>
            <w:proofErr w:type="spellEnd"/>
            <w:r>
              <w:rPr>
                <w:sz w:val="24"/>
                <w:szCs w:val="24"/>
              </w:rPr>
              <w:t>, tablety, chytré telefony apod.)</w:t>
            </w:r>
          </w:p>
        </w:tc>
        <w:tc>
          <w:tcPr>
            <w:tcW w:w="1733" w:type="dxa"/>
          </w:tcPr>
          <w:p w:rsidR="00E275CD" w:rsidRDefault="00E275CD" w:rsidP="00545A85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  <w:p w:rsidR="00A764D4" w:rsidRDefault="00E275CD" w:rsidP="00545A8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71,4</w:t>
            </w:r>
          </w:p>
        </w:tc>
      </w:tr>
    </w:tbl>
    <w:p w:rsidR="00E275CD" w:rsidRDefault="00E275CD" w:rsidP="00A764D4">
      <w:pPr>
        <w:spacing w:after="0" w:line="240" w:lineRule="auto"/>
        <w:rPr>
          <w:b/>
          <w:sz w:val="24"/>
          <w:szCs w:val="24"/>
        </w:rPr>
      </w:pPr>
    </w:p>
    <w:p w:rsidR="00D74FF8" w:rsidRDefault="00D74FF8" w:rsidP="00A764D4">
      <w:pPr>
        <w:spacing w:after="0" w:line="240" w:lineRule="auto"/>
        <w:rPr>
          <w:b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479"/>
        <w:gridCol w:w="1733"/>
      </w:tblGrid>
      <w:tr w:rsidR="00E275CD" w:rsidTr="00545A85">
        <w:tc>
          <w:tcPr>
            <w:tcW w:w="7479" w:type="dxa"/>
            <w:shd w:val="clear" w:color="auto" w:fill="B8CCE4" w:themeFill="accent1" w:themeFillTint="66"/>
          </w:tcPr>
          <w:p w:rsidR="00E275CD" w:rsidRPr="00CD72AC" w:rsidRDefault="00E275CD" w:rsidP="00E275C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CD72AC">
              <w:rPr>
                <w:b/>
                <w:sz w:val="24"/>
                <w:szCs w:val="24"/>
              </w:rPr>
              <w:t xml:space="preserve">Překážky v oblasti </w:t>
            </w:r>
            <w:r>
              <w:rPr>
                <w:b/>
                <w:sz w:val="24"/>
                <w:szCs w:val="24"/>
              </w:rPr>
              <w:t>podpory digitálních kompetencí pedagogických pracovníků (škola mohla zvolit libovolný počet překážek)</w:t>
            </w:r>
          </w:p>
        </w:tc>
        <w:tc>
          <w:tcPr>
            <w:tcW w:w="1733" w:type="dxa"/>
            <w:shd w:val="clear" w:color="auto" w:fill="B8CCE4" w:themeFill="accent1" w:themeFillTint="66"/>
          </w:tcPr>
          <w:p w:rsidR="00E275CD" w:rsidRPr="00CD72AC" w:rsidRDefault="00E275CD" w:rsidP="00545A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CD72AC">
              <w:rPr>
                <w:b/>
                <w:sz w:val="24"/>
                <w:szCs w:val="24"/>
              </w:rPr>
              <w:t xml:space="preserve">Podíl </w:t>
            </w:r>
            <w:r>
              <w:rPr>
                <w:b/>
                <w:sz w:val="24"/>
                <w:szCs w:val="24"/>
              </w:rPr>
              <w:t>Z</w:t>
            </w:r>
            <w:r w:rsidRPr="00CD72AC">
              <w:rPr>
                <w:b/>
                <w:sz w:val="24"/>
                <w:szCs w:val="24"/>
              </w:rPr>
              <w:t>Š v rámci ORP %</w:t>
            </w:r>
          </w:p>
        </w:tc>
      </w:tr>
      <w:tr w:rsidR="00E275CD" w:rsidTr="00545A85">
        <w:tc>
          <w:tcPr>
            <w:tcW w:w="7479" w:type="dxa"/>
          </w:tcPr>
          <w:p w:rsidR="00E275CD" w:rsidRDefault="00E275CD" w:rsidP="00545A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Nedostatek financí na pořízení moderního ICT vybavení (včetně údržby stávající techniky)</w:t>
            </w:r>
          </w:p>
        </w:tc>
        <w:tc>
          <w:tcPr>
            <w:tcW w:w="1733" w:type="dxa"/>
          </w:tcPr>
          <w:p w:rsidR="00E275CD" w:rsidRDefault="00E275CD" w:rsidP="00545A85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  <w:p w:rsidR="00E275CD" w:rsidRDefault="00E275CD" w:rsidP="00545A8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95,2</w:t>
            </w:r>
          </w:p>
        </w:tc>
      </w:tr>
      <w:tr w:rsidR="00E275CD" w:rsidTr="00545A85">
        <w:tc>
          <w:tcPr>
            <w:tcW w:w="7479" w:type="dxa"/>
          </w:tcPr>
          <w:p w:rsidR="00E275CD" w:rsidRDefault="00E275CD" w:rsidP="00545A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Neznalost metod implementace vlastní techniky žáků na stávající podmínky školy (různorodé operační systémy apod.)</w:t>
            </w:r>
          </w:p>
        </w:tc>
        <w:tc>
          <w:tcPr>
            <w:tcW w:w="1733" w:type="dxa"/>
          </w:tcPr>
          <w:p w:rsidR="00E275CD" w:rsidRDefault="00E275CD" w:rsidP="00545A85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  <w:p w:rsidR="00E275CD" w:rsidRDefault="00E275CD" w:rsidP="00545A8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47,6</w:t>
            </w:r>
          </w:p>
        </w:tc>
      </w:tr>
      <w:tr w:rsidR="00E275CD" w:rsidTr="00545A85">
        <w:tc>
          <w:tcPr>
            <w:tcW w:w="7479" w:type="dxa"/>
          </w:tcPr>
          <w:p w:rsidR="00E275CD" w:rsidRDefault="00E275CD" w:rsidP="00545A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Nevhodné / zastaralé ICT vybavení</w:t>
            </w:r>
          </w:p>
        </w:tc>
        <w:tc>
          <w:tcPr>
            <w:tcW w:w="1733" w:type="dxa"/>
          </w:tcPr>
          <w:p w:rsidR="00E275CD" w:rsidRDefault="00E275CD" w:rsidP="00545A8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42,9</w:t>
            </w:r>
          </w:p>
        </w:tc>
      </w:tr>
      <w:tr w:rsidR="00E275CD" w:rsidTr="00545A85">
        <w:tc>
          <w:tcPr>
            <w:tcW w:w="7479" w:type="dxa"/>
          </w:tcPr>
          <w:p w:rsidR="00E275CD" w:rsidRDefault="00E275CD" w:rsidP="00545A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Nedostatek časových možností k dalšímu vzdělávání pedagogických pracovníků v oblasti digitálních kompetencí</w:t>
            </w:r>
          </w:p>
        </w:tc>
        <w:tc>
          <w:tcPr>
            <w:tcW w:w="1733" w:type="dxa"/>
          </w:tcPr>
          <w:p w:rsidR="00E275CD" w:rsidRDefault="00E275CD" w:rsidP="00545A85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  <w:p w:rsidR="00E275CD" w:rsidRDefault="00E275CD" w:rsidP="00545A8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42,9</w:t>
            </w:r>
          </w:p>
        </w:tc>
      </w:tr>
    </w:tbl>
    <w:p w:rsidR="00E275CD" w:rsidRDefault="00E275CD" w:rsidP="00E275CD">
      <w:pPr>
        <w:ind w:firstLine="708"/>
        <w:rPr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479"/>
        <w:gridCol w:w="1733"/>
      </w:tblGrid>
      <w:tr w:rsidR="00E275CD" w:rsidTr="00545A85">
        <w:tc>
          <w:tcPr>
            <w:tcW w:w="7479" w:type="dxa"/>
            <w:shd w:val="clear" w:color="auto" w:fill="B8CCE4" w:themeFill="accent1" w:themeFillTint="66"/>
          </w:tcPr>
          <w:p w:rsidR="00E275CD" w:rsidRPr="00CD72AC" w:rsidRDefault="00E275CD" w:rsidP="00545A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Nejvýznamnější p</w:t>
            </w:r>
            <w:r w:rsidRPr="00CD72AC">
              <w:rPr>
                <w:b/>
                <w:sz w:val="24"/>
                <w:szCs w:val="24"/>
              </w:rPr>
              <w:t xml:space="preserve">řekážky v oblasti </w:t>
            </w:r>
            <w:r>
              <w:rPr>
                <w:b/>
                <w:sz w:val="24"/>
                <w:szCs w:val="24"/>
              </w:rPr>
              <w:t>rozvoje jazykové gramotnosti (škola mohla zvolit pouze jednu překážku)</w:t>
            </w:r>
          </w:p>
        </w:tc>
        <w:tc>
          <w:tcPr>
            <w:tcW w:w="1733" w:type="dxa"/>
            <w:shd w:val="clear" w:color="auto" w:fill="B8CCE4" w:themeFill="accent1" w:themeFillTint="66"/>
          </w:tcPr>
          <w:p w:rsidR="00E275CD" w:rsidRPr="00CD72AC" w:rsidRDefault="00E275CD" w:rsidP="00545A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CD72AC">
              <w:rPr>
                <w:b/>
                <w:sz w:val="24"/>
                <w:szCs w:val="24"/>
              </w:rPr>
              <w:t xml:space="preserve">Podíl </w:t>
            </w:r>
            <w:r>
              <w:rPr>
                <w:b/>
                <w:sz w:val="24"/>
                <w:szCs w:val="24"/>
              </w:rPr>
              <w:t>Z</w:t>
            </w:r>
            <w:r w:rsidRPr="00CD72AC">
              <w:rPr>
                <w:b/>
                <w:sz w:val="24"/>
                <w:szCs w:val="24"/>
              </w:rPr>
              <w:t>Š v rámci ORP %</w:t>
            </w:r>
          </w:p>
        </w:tc>
      </w:tr>
      <w:tr w:rsidR="00E275CD" w:rsidTr="00545A85">
        <w:tc>
          <w:tcPr>
            <w:tcW w:w="7479" w:type="dxa"/>
          </w:tcPr>
          <w:p w:rsidR="00E275CD" w:rsidRDefault="00E275CD" w:rsidP="00545A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Nedostatek financí na pořízení moderního ICT vybavení (včetně údržby stávající techniky)</w:t>
            </w:r>
          </w:p>
        </w:tc>
        <w:tc>
          <w:tcPr>
            <w:tcW w:w="1733" w:type="dxa"/>
          </w:tcPr>
          <w:p w:rsidR="00E275CD" w:rsidRDefault="00E275CD" w:rsidP="00545A85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  <w:p w:rsidR="00E275CD" w:rsidRDefault="00E275CD" w:rsidP="00545A8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90,5</w:t>
            </w:r>
          </w:p>
        </w:tc>
      </w:tr>
      <w:tr w:rsidR="00E275CD" w:rsidTr="00545A85">
        <w:tc>
          <w:tcPr>
            <w:tcW w:w="7479" w:type="dxa"/>
          </w:tcPr>
          <w:p w:rsidR="00E275CD" w:rsidRDefault="00E275CD" w:rsidP="00545A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Nedostatek časových možností k dalšímu vzdělávání pedagogických pracovníků v oblasti digitálních kompetencí</w:t>
            </w:r>
          </w:p>
        </w:tc>
        <w:tc>
          <w:tcPr>
            <w:tcW w:w="1733" w:type="dxa"/>
          </w:tcPr>
          <w:p w:rsidR="00E275CD" w:rsidRDefault="00E275CD" w:rsidP="00545A85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  <w:p w:rsidR="00E275CD" w:rsidRDefault="00E275CD" w:rsidP="00545A8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</w:tr>
      <w:tr w:rsidR="00E275CD" w:rsidTr="00545A85">
        <w:tc>
          <w:tcPr>
            <w:tcW w:w="7479" w:type="dxa"/>
          </w:tcPr>
          <w:p w:rsidR="00E275CD" w:rsidRDefault="00E275CD" w:rsidP="00545A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Žádné</w:t>
            </w:r>
          </w:p>
        </w:tc>
        <w:tc>
          <w:tcPr>
            <w:tcW w:w="1733" w:type="dxa"/>
          </w:tcPr>
          <w:p w:rsidR="00E275CD" w:rsidRDefault="00E275CD" w:rsidP="00545A8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</w:tr>
    </w:tbl>
    <w:p w:rsidR="00E275CD" w:rsidRDefault="00E275CD" w:rsidP="00E275CD">
      <w:pPr>
        <w:rPr>
          <w:sz w:val="24"/>
          <w:szCs w:val="24"/>
        </w:rPr>
      </w:pPr>
    </w:p>
    <w:p w:rsidR="00E275CD" w:rsidRDefault="00E275C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E275CD" w:rsidRPr="00E275CD" w:rsidRDefault="00E275CD" w:rsidP="00E275CD">
      <w:pPr>
        <w:rPr>
          <w:b/>
          <w:sz w:val="28"/>
          <w:szCs w:val="28"/>
        </w:rPr>
      </w:pPr>
      <w:r w:rsidRPr="00E275CD">
        <w:rPr>
          <w:b/>
          <w:sz w:val="28"/>
          <w:szCs w:val="28"/>
        </w:rPr>
        <w:lastRenderedPageBreak/>
        <w:t xml:space="preserve">Téma: Rozvoj infrastruktury základních škol </w:t>
      </w:r>
    </w:p>
    <w:tbl>
      <w:tblPr>
        <w:tblStyle w:val="Mkatabulky"/>
        <w:tblW w:w="9180" w:type="dxa"/>
        <w:tblLook w:val="04A0" w:firstRow="1" w:lastRow="0" w:firstColumn="1" w:lastColumn="0" w:noHBand="0" w:noVBand="1"/>
      </w:tblPr>
      <w:tblGrid>
        <w:gridCol w:w="7479"/>
        <w:gridCol w:w="1701"/>
      </w:tblGrid>
      <w:tr w:rsidR="00E275CD" w:rsidRPr="00CD72AC" w:rsidTr="005A31B1">
        <w:tc>
          <w:tcPr>
            <w:tcW w:w="7479" w:type="dxa"/>
            <w:shd w:val="clear" w:color="auto" w:fill="B8CCE4" w:themeFill="accent1" w:themeFillTint="66"/>
            <w:vAlign w:val="center"/>
          </w:tcPr>
          <w:p w:rsidR="00E275CD" w:rsidRPr="00CD72AC" w:rsidRDefault="00E275CD" w:rsidP="005A31B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Investice v letech 2010 - 2015</w:t>
            </w:r>
          </w:p>
        </w:tc>
        <w:tc>
          <w:tcPr>
            <w:tcW w:w="1701" w:type="dxa"/>
            <w:shd w:val="clear" w:color="auto" w:fill="B8CCE4" w:themeFill="accent1" w:themeFillTint="66"/>
          </w:tcPr>
          <w:p w:rsidR="00E275CD" w:rsidRPr="00CD72AC" w:rsidRDefault="00E275CD" w:rsidP="00545A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CD72AC">
              <w:rPr>
                <w:b/>
                <w:sz w:val="24"/>
                <w:szCs w:val="24"/>
              </w:rPr>
              <w:t xml:space="preserve">Podíl </w:t>
            </w:r>
            <w:r>
              <w:rPr>
                <w:b/>
                <w:sz w:val="24"/>
                <w:szCs w:val="24"/>
              </w:rPr>
              <w:t xml:space="preserve">ZŠ </w:t>
            </w:r>
            <w:r w:rsidRPr="00CD72AC">
              <w:rPr>
                <w:b/>
                <w:sz w:val="24"/>
                <w:szCs w:val="24"/>
              </w:rPr>
              <w:t>v rámci ORP %</w:t>
            </w:r>
          </w:p>
        </w:tc>
      </w:tr>
      <w:tr w:rsidR="00E275CD" w:rsidTr="005A31B1">
        <w:tc>
          <w:tcPr>
            <w:tcW w:w="7479" w:type="dxa"/>
          </w:tcPr>
          <w:p w:rsidR="00E275CD" w:rsidRDefault="00E275CD" w:rsidP="00E275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Celkový podíl škol, které v posledních 5 letech investovaly v rámci evropských projektů do vnitřního vybavení školy</w:t>
            </w:r>
          </w:p>
        </w:tc>
        <w:tc>
          <w:tcPr>
            <w:tcW w:w="1701" w:type="dxa"/>
          </w:tcPr>
          <w:p w:rsidR="00E275CD" w:rsidRDefault="00E275CD" w:rsidP="00545A85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  <w:p w:rsidR="00E275CD" w:rsidRDefault="00E275CD" w:rsidP="00545A8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E275CD" w:rsidTr="005A31B1">
        <w:tc>
          <w:tcPr>
            <w:tcW w:w="7479" w:type="dxa"/>
          </w:tcPr>
          <w:p w:rsidR="00E275CD" w:rsidRDefault="00D74FF8" w:rsidP="00545A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Celkový podíl škol, které v posledních 5 letech investovaly v rámci evropských projektů do infrastruktury školy (stavba, rekonstrukce, modernizace budovy, učebny, místnosti, dvora apod.)</w:t>
            </w:r>
          </w:p>
        </w:tc>
        <w:tc>
          <w:tcPr>
            <w:tcW w:w="1701" w:type="dxa"/>
          </w:tcPr>
          <w:p w:rsidR="00E275CD" w:rsidRDefault="00E275CD" w:rsidP="00545A85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  <w:p w:rsidR="00E275CD" w:rsidRDefault="00D74FF8" w:rsidP="00545A8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57,1</w:t>
            </w:r>
          </w:p>
        </w:tc>
      </w:tr>
    </w:tbl>
    <w:p w:rsidR="00D74FF8" w:rsidRDefault="00D74FF8" w:rsidP="00E275CD">
      <w:pPr>
        <w:rPr>
          <w:sz w:val="24"/>
          <w:szCs w:val="24"/>
        </w:rPr>
      </w:pPr>
    </w:p>
    <w:tbl>
      <w:tblPr>
        <w:tblStyle w:val="Mkatabulky"/>
        <w:tblW w:w="9180" w:type="dxa"/>
        <w:tblLook w:val="04A0" w:firstRow="1" w:lastRow="0" w:firstColumn="1" w:lastColumn="0" w:noHBand="0" w:noVBand="1"/>
      </w:tblPr>
      <w:tblGrid>
        <w:gridCol w:w="5353"/>
        <w:gridCol w:w="1276"/>
        <w:gridCol w:w="1276"/>
        <w:gridCol w:w="1275"/>
      </w:tblGrid>
      <w:tr w:rsidR="000359E3" w:rsidRPr="00CD72AC" w:rsidTr="005A31B1">
        <w:tc>
          <w:tcPr>
            <w:tcW w:w="5353" w:type="dxa"/>
            <w:vMerge w:val="restart"/>
            <w:shd w:val="clear" w:color="auto" w:fill="B8CCE4" w:themeFill="accent1" w:themeFillTint="66"/>
            <w:vAlign w:val="center"/>
          </w:tcPr>
          <w:p w:rsidR="000359E3" w:rsidRPr="00CD72AC" w:rsidRDefault="000359E3" w:rsidP="005A31B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Investice do příslušné stavby / rekonstrukce školy</w:t>
            </w:r>
          </w:p>
        </w:tc>
        <w:tc>
          <w:tcPr>
            <w:tcW w:w="3827" w:type="dxa"/>
            <w:gridSpan w:val="3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0359E3" w:rsidRPr="00CD72AC" w:rsidRDefault="000359E3" w:rsidP="004046D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D72AC">
              <w:rPr>
                <w:b/>
                <w:sz w:val="24"/>
                <w:szCs w:val="24"/>
              </w:rPr>
              <w:t xml:space="preserve">Podíl </w:t>
            </w:r>
            <w:r>
              <w:rPr>
                <w:b/>
                <w:sz w:val="24"/>
                <w:szCs w:val="24"/>
              </w:rPr>
              <w:t xml:space="preserve">ZŠ </w:t>
            </w:r>
            <w:r w:rsidRPr="00CD72AC">
              <w:rPr>
                <w:b/>
                <w:sz w:val="24"/>
                <w:szCs w:val="24"/>
              </w:rPr>
              <w:t>v rámci ORP %</w:t>
            </w:r>
          </w:p>
        </w:tc>
      </w:tr>
      <w:tr w:rsidR="000359E3" w:rsidTr="005A31B1">
        <w:tc>
          <w:tcPr>
            <w:tcW w:w="5353" w:type="dxa"/>
            <w:vMerge/>
          </w:tcPr>
          <w:p w:rsidR="000359E3" w:rsidRDefault="000359E3" w:rsidP="00545A8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8CCE4" w:themeFill="accent1" w:themeFillTint="66"/>
          </w:tcPr>
          <w:p w:rsidR="000359E3" w:rsidRPr="004046D3" w:rsidRDefault="000359E3" w:rsidP="005A31B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046D3">
              <w:rPr>
                <w:b/>
                <w:sz w:val="20"/>
                <w:szCs w:val="20"/>
              </w:rPr>
              <w:t>Investice 2010 – 2015</w:t>
            </w:r>
          </w:p>
        </w:tc>
        <w:tc>
          <w:tcPr>
            <w:tcW w:w="1276" w:type="dxa"/>
            <w:shd w:val="clear" w:color="auto" w:fill="B8CCE4" w:themeFill="accent1" w:themeFillTint="66"/>
          </w:tcPr>
          <w:p w:rsidR="000359E3" w:rsidRPr="004046D3" w:rsidRDefault="000359E3" w:rsidP="005A31B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046D3">
              <w:rPr>
                <w:b/>
                <w:sz w:val="20"/>
                <w:szCs w:val="20"/>
              </w:rPr>
              <w:t xml:space="preserve">Plán </w:t>
            </w:r>
            <w:proofErr w:type="gramStart"/>
            <w:r w:rsidRPr="004046D3">
              <w:rPr>
                <w:b/>
                <w:sz w:val="20"/>
                <w:szCs w:val="20"/>
              </w:rPr>
              <w:t>na</w:t>
            </w:r>
            <w:proofErr w:type="gramEnd"/>
          </w:p>
          <w:p w:rsidR="000359E3" w:rsidRPr="004046D3" w:rsidRDefault="000359E3" w:rsidP="005A31B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046D3">
              <w:rPr>
                <w:b/>
                <w:sz w:val="20"/>
                <w:szCs w:val="20"/>
              </w:rPr>
              <w:t>2016 – 2018</w:t>
            </w:r>
          </w:p>
        </w:tc>
        <w:tc>
          <w:tcPr>
            <w:tcW w:w="1275" w:type="dxa"/>
            <w:shd w:val="clear" w:color="auto" w:fill="B8CCE4" w:themeFill="accent1" w:themeFillTint="66"/>
          </w:tcPr>
          <w:p w:rsidR="000359E3" w:rsidRPr="004046D3" w:rsidRDefault="000359E3" w:rsidP="005A31B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046D3">
              <w:rPr>
                <w:b/>
                <w:sz w:val="20"/>
                <w:szCs w:val="20"/>
              </w:rPr>
              <w:t xml:space="preserve">Plán </w:t>
            </w:r>
            <w:proofErr w:type="gramStart"/>
            <w:r w:rsidRPr="004046D3">
              <w:rPr>
                <w:b/>
                <w:sz w:val="20"/>
                <w:szCs w:val="20"/>
              </w:rPr>
              <w:t>na</w:t>
            </w:r>
            <w:proofErr w:type="gramEnd"/>
          </w:p>
          <w:p w:rsidR="000359E3" w:rsidRPr="004046D3" w:rsidRDefault="000359E3" w:rsidP="005A31B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046D3">
              <w:rPr>
                <w:b/>
                <w:sz w:val="20"/>
                <w:szCs w:val="20"/>
              </w:rPr>
              <w:t>2019 – 2020</w:t>
            </w:r>
          </w:p>
        </w:tc>
      </w:tr>
      <w:tr w:rsidR="000359E3" w:rsidTr="005A31B1">
        <w:tc>
          <w:tcPr>
            <w:tcW w:w="5353" w:type="dxa"/>
          </w:tcPr>
          <w:p w:rsidR="000359E3" w:rsidRDefault="000359E3" w:rsidP="00545A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Ostatní rekonstrukce, udržovací práce a modernizace pláště budov, zateplení budov (projekty energeticky udržitelné školy apod.)</w:t>
            </w:r>
          </w:p>
        </w:tc>
        <w:tc>
          <w:tcPr>
            <w:tcW w:w="1276" w:type="dxa"/>
          </w:tcPr>
          <w:p w:rsidR="000359E3" w:rsidRDefault="000359E3" w:rsidP="00545A85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  <w:p w:rsidR="000359E3" w:rsidRDefault="000359E3" w:rsidP="00545A8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42,9</w:t>
            </w:r>
          </w:p>
        </w:tc>
        <w:tc>
          <w:tcPr>
            <w:tcW w:w="1276" w:type="dxa"/>
          </w:tcPr>
          <w:p w:rsidR="000359E3" w:rsidRDefault="000359E3" w:rsidP="00545A85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  <w:p w:rsidR="000359E3" w:rsidRDefault="000359E3" w:rsidP="00545A85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359E3" w:rsidRDefault="000359E3" w:rsidP="00545A85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  <w:p w:rsidR="000359E3" w:rsidRDefault="000359E3" w:rsidP="00545A8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33,3</w:t>
            </w:r>
          </w:p>
        </w:tc>
      </w:tr>
      <w:tr w:rsidR="000359E3" w:rsidTr="005A31B1">
        <w:tc>
          <w:tcPr>
            <w:tcW w:w="5353" w:type="dxa"/>
          </w:tcPr>
          <w:p w:rsidR="000359E3" w:rsidRDefault="000359E3" w:rsidP="00545A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Stavební úpravy a rekonstrukce učebny informatiky</w:t>
            </w:r>
          </w:p>
        </w:tc>
        <w:tc>
          <w:tcPr>
            <w:tcW w:w="1276" w:type="dxa"/>
          </w:tcPr>
          <w:p w:rsidR="000359E3" w:rsidRDefault="000359E3" w:rsidP="00545A8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9,5</w:t>
            </w:r>
          </w:p>
        </w:tc>
        <w:tc>
          <w:tcPr>
            <w:tcW w:w="1276" w:type="dxa"/>
          </w:tcPr>
          <w:p w:rsidR="000359E3" w:rsidRDefault="000359E3" w:rsidP="00545A85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359E3" w:rsidRDefault="000359E3" w:rsidP="00545A85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0359E3" w:rsidTr="005A31B1">
        <w:tc>
          <w:tcPr>
            <w:tcW w:w="5353" w:type="dxa"/>
          </w:tcPr>
          <w:p w:rsidR="000359E3" w:rsidRDefault="000359E3" w:rsidP="00545A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Nová výstavba nebo přístavba budov</w:t>
            </w:r>
          </w:p>
        </w:tc>
        <w:tc>
          <w:tcPr>
            <w:tcW w:w="1276" w:type="dxa"/>
          </w:tcPr>
          <w:p w:rsidR="000359E3" w:rsidRDefault="000359E3" w:rsidP="00545A8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  <w:tc>
          <w:tcPr>
            <w:tcW w:w="1276" w:type="dxa"/>
          </w:tcPr>
          <w:p w:rsidR="000359E3" w:rsidRDefault="000359E3" w:rsidP="00545A85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359E3" w:rsidRDefault="000359E3" w:rsidP="00545A85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0359E3" w:rsidTr="005A31B1">
        <w:tc>
          <w:tcPr>
            <w:tcW w:w="5353" w:type="dxa"/>
          </w:tcPr>
          <w:p w:rsidR="000359E3" w:rsidRDefault="000359E3" w:rsidP="00545A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Stavební úpravy a rekonstrukce kmenových tříd</w:t>
            </w:r>
          </w:p>
        </w:tc>
        <w:tc>
          <w:tcPr>
            <w:tcW w:w="1276" w:type="dxa"/>
          </w:tcPr>
          <w:p w:rsidR="000359E3" w:rsidRDefault="000359E3" w:rsidP="00545A8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  <w:tc>
          <w:tcPr>
            <w:tcW w:w="1276" w:type="dxa"/>
          </w:tcPr>
          <w:p w:rsidR="000359E3" w:rsidRDefault="000359E3" w:rsidP="00545A8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47,6</w:t>
            </w:r>
          </w:p>
        </w:tc>
        <w:tc>
          <w:tcPr>
            <w:tcW w:w="1275" w:type="dxa"/>
          </w:tcPr>
          <w:p w:rsidR="000359E3" w:rsidRDefault="000359E3" w:rsidP="00545A8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33,3</w:t>
            </w:r>
          </w:p>
        </w:tc>
      </w:tr>
      <w:tr w:rsidR="000359E3" w:rsidTr="005A31B1">
        <w:tc>
          <w:tcPr>
            <w:tcW w:w="5353" w:type="dxa"/>
          </w:tcPr>
          <w:p w:rsidR="000359E3" w:rsidRDefault="000359E3" w:rsidP="00545A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Stavební úpravy a rekonstrukce dílny / cvičné kuchyňky</w:t>
            </w:r>
          </w:p>
        </w:tc>
        <w:tc>
          <w:tcPr>
            <w:tcW w:w="1276" w:type="dxa"/>
          </w:tcPr>
          <w:p w:rsidR="000359E3" w:rsidRDefault="000359E3" w:rsidP="00545A8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  <w:tc>
          <w:tcPr>
            <w:tcW w:w="1276" w:type="dxa"/>
          </w:tcPr>
          <w:p w:rsidR="000359E3" w:rsidRDefault="000359E3" w:rsidP="00545A85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359E3" w:rsidRDefault="000359E3" w:rsidP="00545A85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0359E3" w:rsidTr="005A31B1">
        <w:tc>
          <w:tcPr>
            <w:tcW w:w="5353" w:type="dxa"/>
          </w:tcPr>
          <w:p w:rsidR="000359E3" w:rsidRDefault="000359E3" w:rsidP="00545A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Stavební úpravy a vybavení na podporu podnětného venkovního prostředí školy např. hřiště, školní zahrady, dopravní hřiště, botanické zahrady, rybníky, učebny v přírodě, naučné stezky apod.</w:t>
            </w:r>
          </w:p>
        </w:tc>
        <w:tc>
          <w:tcPr>
            <w:tcW w:w="1276" w:type="dxa"/>
          </w:tcPr>
          <w:p w:rsidR="000359E3" w:rsidRDefault="000359E3" w:rsidP="00545A85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  <w:p w:rsidR="000359E3" w:rsidRDefault="000359E3" w:rsidP="00545A85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  <w:p w:rsidR="000359E3" w:rsidRDefault="000359E3" w:rsidP="00545A8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  <w:tc>
          <w:tcPr>
            <w:tcW w:w="1276" w:type="dxa"/>
          </w:tcPr>
          <w:p w:rsidR="000359E3" w:rsidRDefault="000359E3" w:rsidP="00545A85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  <w:p w:rsidR="000359E3" w:rsidRDefault="000359E3" w:rsidP="00545A85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  <w:p w:rsidR="000359E3" w:rsidRDefault="000359E3" w:rsidP="00545A8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57,1</w:t>
            </w:r>
          </w:p>
        </w:tc>
        <w:tc>
          <w:tcPr>
            <w:tcW w:w="1275" w:type="dxa"/>
          </w:tcPr>
          <w:p w:rsidR="000359E3" w:rsidRDefault="000359E3" w:rsidP="00545A85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  <w:p w:rsidR="000359E3" w:rsidRDefault="000359E3" w:rsidP="00545A85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  <w:p w:rsidR="000359E3" w:rsidRDefault="000359E3" w:rsidP="00545A8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42,9</w:t>
            </w:r>
          </w:p>
        </w:tc>
      </w:tr>
      <w:tr w:rsidR="000359E3" w:rsidTr="005A31B1">
        <w:tc>
          <w:tcPr>
            <w:tcW w:w="5353" w:type="dxa"/>
          </w:tcPr>
          <w:p w:rsidR="000359E3" w:rsidRDefault="000359E3" w:rsidP="00545A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Stavební úpravy a rekonstrukce školní jídelny, družiny, klubu apod.</w:t>
            </w:r>
          </w:p>
        </w:tc>
        <w:tc>
          <w:tcPr>
            <w:tcW w:w="1276" w:type="dxa"/>
          </w:tcPr>
          <w:p w:rsidR="000359E3" w:rsidRDefault="000359E3" w:rsidP="00545A85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359E3" w:rsidRDefault="000359E3" w:rsidP="00545A85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  <w:p w:rsidR="000359E3" w:rsidRDefault="000359E3" w:rsidP="00545A8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42,9</w:t>
            </w:r>
          </w:p>
        </w:tc>
        <w:tc>
          <w:tcPr>
            <w:tcW w:w="1275" w:type="dxa"/>
          </w:tcPr>
          <w:p w:rsidR="000359E3" w:rsidRDefault="000359E3" w:rsidP="00545A85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  <w:p w:rsidR="000359E3" w:rsidRDefault="000359E3" w:rsidP="00545A8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38,1</w:t>
            </w:r>
          </w:p>
        </w:tc>
      </w:tr>
      <w:tr w:rsidR="000359E3" w:rsidTr="005A31B1">
        <w:tc>
          <w:tcPr>
            <w:tcW w:w="5353" w:type="dxa"/>
          </w:tcPr>
          <w:p w:rsidR="000359E3" w:rsidRDefault="000359E3" w:rsidP="00545A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Bezbariérové stavební úpravy a rekonstrukce</w:t>
            </w:r>
          </w:p>
        </w:tc>
        <w:tc>
          <w:tcPr>
            <w:tcW w:w="1276" w:type="dxa"/>
          </w:tcPr>
          <w:p w:rsidR="000359E3" w:rsidRDefault="000359E3" w:rsidP="00545A85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359E3" w:rsidRDefault="000359E3" w:rsidP="00545A85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359E3" w:rsidRDefault="000359E3" w:rsidP="00545A8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33,3</w:t>
            </w:r>
          </w:p>
        </w:tc>
      </w:tr>
    </w:tbl>
    <w:p w:rsidR="00D74FF8" w:rsidRDefault="00D74FF8" w:rsidP="00D74FF8">
      <w:pPr>
        <w:rPr>
          <w:sz w:val="24"/>
          <w:szCs w:val="24"/>
        </w:rPr>
      </w:pPr>
    </w:p>
    <w:tbl>
      <w:tblPr>
        <w:tblStyle w:val="Mkatabulky"/>
        <w:tblW w:w="9180" w:type="dxa"/>
        <w:tblLook w:val="04A0" w:firstRow="1" w:lastRow="0" w:firstColumn="1" w:lastColumn="0" w:noHBand="0" w:noVBand="1"/>
      </w:tblPr>
      <w:tblGrid>
        <w:gridCol w:w="5353"/>
        <w:gridCol w:w="1276"/>
        <w:gridCol w:w="1276"/>
        <w:gridCol w:w="1275"/>
      </w:tblGrid>
      <w:tr w:rsidR="000359E3" w:rsidRPr="00CD72AC" w:rsidTr="005A31B1">
        <w:tc>
          <w:tcPr>
            <w:tcW w:w="5353" w:type="dxa"/>
            <w:vMerge w:val="restart"/>
            <w:shd w:val="clear" w:color="auto" w:fill="B8CCE4" w:themeFill="accent1" w:themeFillTint="66"/>
            <w:vAlign w:val="center"/>
          </w:tcPr>
          <w:p w:rsidR="000359E3" w:rsidRPr="00CD72AC" w:rsidRDefault="000359E3" w:rsidP="005A31B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Investice do vybavení</w:t>
            </w:r>
            <w:r w:rsidR="004046D3">
              <w:rPr>
                <w:b/>
                <w:sz w:val="24"/>
                <w:szCs w:val="24"/>
              </w:rPr>
              <w:t xml:space="preserve"> školy</w:t>
            </w:r>
          </w:p>
        </w:tc>
        <w:tc>
          <w:tcPr>
            <w:tcW w:w="3827" w:type="dxa"/>
            <w:gridSpan w:val="3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0359E3" w:rsidRPr="00CD72AC" w:rsidRDefault="000359E3" w:rsidP="004046D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D72AC">
              <w:rPr>
                <w:b/>
                <w:sz w:val="24"/>
                <w:szCs w:val="24"/>
              </w:rPr>
              <w:t xml:space="preserve">Podíl </w:t>
            </w:r>
            <w:r>
              <w:rPr>
                <w:b/>
                <w:sz w:val="24"/>
                <w:szCs w:val="24"/>
              </w:rPr>
              <w:t xml:space="preserve">ZŠ </w:t>
            </w:r>
            <w:r w:rsidRPr="00CD72AC">
              <w:rPr>
                <w:b/>
                <w:sz w:val="24"/>
                <w:szCs w:val="24"/>
              </w:rPr>
              <w:t>v rámci ORP %</w:t>
            </w:r>
          </w:p>
        </w:tc>
      </w:tr>
      <w:tr w:rsidR="000359E3" w:rsidTr="005A31B1">
        <w:tc>
          <w:tcPr>
            <w:tcW w:w="5353" w:type="dxa"/>
            <w:vMerge/>
          </w:tcPr>
          <w:p w:rsidR="000359E3" w:rsidRDefault="000359E3" w:rsidP="00545A8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8CCE4" w:themeFill="accent1" w:themeFillTint="66"/>
          </w:tcPr>
          <w:p w:rsidR="000359E3" w:rsidRPr="004046D3" w:rsidRDefault="000359E3" w:rsidP="005A31B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046D3">
              <w:rPr>
                <w:b/>
                <w:sz w:val="20"/>
                <w:szCs w:val="20"/>
              </w:rPr>
              <w:t>Investice 2010 – 2015</w:t>
            </w:r>
          </w:p>
        </w:tc>
        <w:tc>
          <w:tcPr>
            <w:tcW w:w="1276" w:type="dxa"/>
            <w:shd w:val="clear" w:color="auto" w:fill="B8CCE4" w:themeFill="accent1" w:themeFillTint="66"/>
          </w:tcPr>
          <w:p w:rsidR="000359E3" w:rsidRPr="004046D3" w:rsidRDefault="000359E3" w:rsidP="005A31B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046D3">
              <w:rPr>
                <w:b/>
                <w:sz w:val="20"/>
                <w:szCs w:val="20"/>
              </w:rPr>
              <w:t xml:space="preserve">Plán </w:t>
            </w:r>
            <w:proofErr w:type="gramStart"/>
            <w:r w:rsidRPr="004046D3">
              <w:rPr>
                <w:b/>
                <w:sz w:val="20"/>
                <w:szCs w:val="20"/>
              </w:rPr>
              <w:t>na</w:t>
            </w:r>
            <w:proofErr w:type="gramEnd"/>
          </w:p>
          <w:p w:rsidR="000359E3" w:rsidRPr="004046D3" w:rsidRDefault="000359E3" w:rsidP="005A31B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046D3">
              <w:rPr>
                <w:b/>
                <w:sz w:val="20"/>
                <w:szCs w:val="20"/>
              </w:rPr>
              <w:t>2016 – 2018</w:t>
            </w:r>
          </w:p>
        </w:tc>
        <w:tc>
          <w:tcPr>
            <w:tcW w:w="1275" w:type="dxa"/>
            <w:shd w:val="clear" w:color="auto" w:fill="B8CCE4" w:themeFill="accent1" w:themeFillTint="66"/>
          </w:tcPr>
          <w:p w:rsidR="000359E3" w:rsidRPr="004046D3" w:rsidRDefault="000359E3" w:rsidP="005A31B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046D3">
              <w:rPr>
                <w:b/>
                <w:sz w:val="20"/>
                <w:szCs w:val="20"/>
              </w:rPr>
              <w:t xml:space="preserve">Plán </w:t>
            </w:r>
            <w:proofErr w:type="gramStart"/>
            <w:r w:rsidRPr="004046D3">
              <w:rPr>
                <w:b/>
                <w:sz w:val="20"/>
                <w:szCs w:val="20"/>
              </w:rPr>
              <w:t>na</w:t>
            </w:r>
            <w:proofErr w:type="gramEnd"/>
          </w:p>
          <w:p w:rsidR="000359E3" w:rsidRPr="004046D3" w:rsidRDefault="000359E3" w:rsidP="005A31B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046D3">
              <w:rPr>
                <w:b/>
                <w:sz w:val="20"/>
                <w:szCs w:val="20"/>
              </w:rPr>
              <w:t>2019 – 2020</w:t>
            </w:r>
          </w:p>
        </w:tc>
      </w:tr>
      <w:tr w:rsidR="000359E3" w:rsidTr="005A31B1">
        <w:tc>
          <w:tcPr>
            <w:tcW w:w="5353" w:type="dxa"/>
          </w:tcPr>
          <w:p w:rsidR="000359E3" w:rsidRDefault="000359E3" w:rsidP="00545A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Vybavení počítačové učebny (stolní počítače)</w:t>
            </w:r>
          </w:p>
        </w:tc>
        <w:tc>
          <w:tcPr>
            <w:tcW w:w="1276" w:type="dxa"/>
          </w:tcPr>
          <w:p w:rsidR="000359E3" w:rsidRDefault="000359E3" w:rsidP="000359E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71,4</w:t>
            </w:r>
          </w:p>
        </w:tc>
        <w:tc>
          <w:tcPr>
            <w:tcW w:w="1276" w:type="dxa"/>
          </w:tcPr>
          <w:p w:rsidR="000359E3" w:rsidRDefault="000359E3" w:rsidP="00545A85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359E3" w:rsidRDefault="004046D3" w:rsidP="004046D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42,9</w:t>
            </w:r>
          </w:p>
        </w:tc>
      </w:tr>
      <w:tr w:rsidR="000359E3" w:rsidTr="005A31B1">
        <w:tc>
          <w:tcPr>
            <w:tcW w:w="5353" w:type="dxa"/>
          </w:tcPr>
          <w:p w:rsidR="000359E3" w:rsidRDefault="000359E3" w:rsidP="00545A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Interaktivní tabule</w:t>
            </w:r>
          </w:p>
        </w:tc>
        <w:tc>
          <w:tcPr>
            <w:tcW w:w="1276" w:type="dxa"/>
          </w:tcPr>
          <w:p w:rsidR="000359E3" w:rsidRDefault="000359E3" w:rsidP="00545A8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66,7</w:t>
            </w:r>
          </w:p>
        </w:tc>
        <w:tc>
          <w:tcPr>
            <w:tcW w:w="1276" w:type="dxa"/>
          </w:tcPr>
          <w:p w:rsidR="000359E3" w:rsidRDefault="000359E3" w:rsidP="00545A85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359E3" w:rsidRDefault="000359E3" w:rsidP="00545A85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0359E3" w:rsidTr="005A31B1">
        <w:tc>
          <w:tcPr>
            <w:tcW w:w="5353" w:type="dxa"/>
          </w:tcPr>
          <w:p w:rsidR="000359E3" w:rsidRDefault="000359E3" w:rsidP="000359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Vybavení mobilní počítačové učebny (např. notebooky, tablety)</w:t>
            </w:r>
          </w:p>
        </w:tc>
        <w:tc>
          <w:tcPr>
            <w:tcW w:w="1276" w:type="dxa"/>
          </w:tcPr>
          <w:p w:rsidR="000359E3" w:rsidRDefault="000359E3" w:rsidP="000359E3">
            <w:pPr>
              <w:spacing w:after="0" w:line="240" w:lineRule="auto"/>
              <w:rPr>
                <w:sz w:val="24"/>
                <w:szCs w:val="24"/>
              </w:rPr>
            </w:pPr>
          </w:p>
          <w:p w:rsidR="000359E3" w:rsidRDefault="000359E3" w:rsidP="000359E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52,4</w:t>
            </w:r>
          </w:p>
        </w:tc>
        <w:tc>
          <w:tcPr>
            <w:tcW w:w="1276" w:type="dxa"/>
          </w:tcPr>
          <w:p w:rsidR="000359E3" w:rsidRDefault="000359E3" w:rsidP="00545A85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359E3" w:rsidRDefault="000359E3" w:rsidP="00545A85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  <w:p w:rsidR="004046D3" w:rsidRDefault="004046D3" w:rsidP="00545A8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52,4</w:t>
            </w:r>
          </w:p>
        </w:tc>
      </w:tr>
      <w:tr w:rsidR="000359E3" w:rsidTr="005A31B1">
        <w:tc>
          <w:tcPr>
            <w:tcW w:w="5353" w:type="dxa"/>
          </w:tcPr>
          <w:p w:rsidR="000359E3" w:rsidRDefault="000359E3" w:rsidP="00545A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Software pro ICT techniku</w:t>
            </w:r>
          </w:p>
        </w:tc>
        <w:tc>
          <w:tcPr>
            <w:tcW w:w="1276" w:type="dxa"/>
          </w:tcPr>
          <w:p w:rsidR="000359E3" w:rsidRDefault="000359E3" w:rsidP="00545A8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52,4</w:t>
            </w:r>
          </w:p>
        </w:tc>
        <w:tc>
          <w:tcPr>
            <w:tcW w:w="1276" w:type="dxa"/>
          </w:tcPr>
          <w:p w:rsidR="000359E3" w:rsidRDefault="000359E3" w:rsidP="00545A8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76,2</w:t>
            </w:r>
          </w:p>
        </w:tc>
        <w:tc>
          <w:tcPr>
            <w:tcW w:w="1275" w:type="dxa"/>
          </w:tcPr>
          <w:p w:rsidR="000359E3" w:rsidRDefault="004046D3" w:rsidP="00545A8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42,9</w:t>
            </w:r>
          </w:p>
        </w:tc>
      </w:tr>
      <w:tr w:rsidR="000359E3" w:rsidTr="005A31B1">
        <w:tc>
          <w:tcPr>
            <w:tcW w:w="5353" w:type="dxa"/>
          </w:tcPr>
          <w:p w:rsidR="000359E3" w:rsidRDefault="000359E3" w:rsidP="00545A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Nové didaktické pomůcky</w:t>
            </w:r>
          </w:p>
        </w:tc>
        <w:tc>
          <w:tcPr>
            <w:tcW w:w="1276" w:type="dxa"/>
          </w:tcPr>
          <w:p w:rsidR="000359E3" w:rsidRDefault="000359E3" w:rsidP="00545A85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359E3" w:rsidRDefault="000359E3" w:rsidP="00545A8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71,4</w:t>
            </w:r>
          </w:p>
        </w:tc>
        <w:tc>
          <w:tcPr>
            <w:tcW w:w="1275" w:type="dxa"/>
          </w:tcPr>
          <w:p w:rsidR="000359E3" w:rsidRDefault="000359E3" w:rsidP="00545A85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0359E3" w:rsidTr="005A31B1">
        <w:tc>
          <w:tcPr>
            <w:tcW w:w="5353" w:type="dxa"/>
          </w:tcPr>
          <w:p w:rsidR="000359E3" w:rsidRDefault="000359E3" w:rsidP="00545A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Kompenzační / speciální pomůcky pro žáky se SVP</w:t>
            </w:r>
          </w:p>
        </w:tc>
        <w:tc>
          <w:tcPr>
            <w:tcW w:w="1276" w:type="dxa"/>
          </w:tcPr>
          <w:p w:rsidR="000359E3" w:rsidRDefault="000359E3" w:rsidP="00545A85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359E3" w:rsidRDefault="000359E3" w:rsidP="00545A8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71,4</w:t>
            </w:r>
          </w:p>
        </w:tc>
        <w:tc>
          <w:tcPr>
            <w:tcW w:w="1275" w:type="dxa"/>
          </w:tcPr>
          <w:p w:rsidR="000359E3" w:rsidRDefault="004046D3" w:rsidP="00545A8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42,9</w:t>
            </w:r>
          </w:p>
        </w:tc>
      </w:tr>
      <w:tr w:rsidR="000359E3" w:rsidTr="005A31B1">
        <w:tc>
          <w:tcPr>
            <w:tcW w:w="5353" w:type="dxa"/>
          </w:tcPr>
          <w:p w:rsidR="000359E3" w:rsidRDefault="000359E3" w:rsidP="005A31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Vybavení na podporu podnětného vnitřního prostředí školy např. čtenářské koutky, prostor pro sdílení zkušeností z výuky, na rozvoj jednotlivých gramotností apod.</w:t>
            </w:r>
          </w:p>
        </w:tc>
        <w:tc>
          <w:tcPr>
            <w:tcW w:w="1276" w:type="dxa"/>
          </w:tcPr>
          <w:p w:rsidR="000359E3" w:rsidRDefault="000359E3" w:rsidP="00545A85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359E3" w:rsidRDefault="000359E3" w:rsidP="00545A85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  <w:p w:rsidR="000359E3" w:rsidRDefault="004046D3" w:rsidP="00545A8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71,4</w:t>
            </w:r>
          </w:p>
        </w:tc>
        <w:tc>
          <w:tcPr>
            <w:tcW w:w="1275" w:type="dxa"/>
          </w:tcPr>
          <w:p w:rsidR="000359E3" w:rsidRDefault="000359E3" w:rsidP="00545A85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  <w:p w:rsidR="000359E3" w:rsidRDefault="004046D3" w:rsidP="00545A8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47,6</w:t>
            </w:r>
          </w:p>
        </w:tc>
      </w:tr>
    </w:tbl>
    <w:p w:rsidR="00A764D4" w:rsidRPr="00D74FF8" w:rsidRDefault="00A764D4" w:rsidP="00D74FF8">
      <w:pPr>
        <w:rPr>
          <w:sz w:val="24"/>
          <w:szCs w:val="24"/>
        </w:rPr>
        <w:sectPr w:rsidR="00A764D4" w:rsidRPr="00D74FF8" w:rsidSect="006479AA">
          <w:head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22517" w:rsidRDefault="00322517" w:rsidP="00322517">
      <w:pPr>
        <w:spacing w:after="0" w:line="240" w:lineRule="auto"/>
        <w:jc w:val="both"/>
        <w:rPr>
          <w:b/>
          <w:sz w:val="24"/>
          <w:szCs w:val="24"/>
        </w:rPr>
      </w:pPr>
    </w:p>
    <w:p w:rsidR="00322517" w:rsidRPr="009630EF" w:rsidRDefault="00322517" w:rsidP="00322517">
      <w:pPr>
        <w:spacing w:after="0" w:line="240" w:lineRule="auto"/>
        <w:jc w:val="both"/>
        <w:rPr>
          <w:b/>
          <w:sz w:val="24"/>
          <w:szCs w:val="24"/>
        </w:rPr>
      </w:pPr>
      <w:bookmarkStart w:id="0" w:name="_GoBack"/>
      <w:r w:rsidRPr="00322517">
        <w:rPr>
          <w:b/>
          <w:noProof/>
          <w:sz w:val="24"/>
          <w:szCs w:val="24"/>
          <w:lang w:eastAsia="cs-CZ"/>
        </w:rPr>
        <w:drawing>
          <wp:inline distT="0" distB="0" distL="0" distR="0">
            <wp:extent cx="8743950" cy="4981575"/>
            <wp:effectExtent l="0" t="0" r="0" b="0"/>
            <wp:docPr id="3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bookmarkEnd w:id="0"/>
    </w:p>
    <w:sectPr w:rsidR="00322517" w:rsidRPr="009630EF" w:rsidSect="00322517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2A8" w:rsidRDefault="004432A8" w:rsidP="00D450D0">
      <w:pPr>
        <w:spacing w:after="0" w:line="240" w:lineRule="auto"/>
      </w:pPr>
      <w:r>
        <w:separator/>
      </w:r>
    </w:p>
  </w:endnote>
  <w:endnote w:type="continuationSeparator" w:id="0">
    <w:p w:rsidR="004432A8" w:rsidRDefault="004432A8" w:rsidP="00D450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2A8" w:rsidRDefault="004432A8" w:rsidP="00D450D0">
      <w:pPr>
        <w:spacing w:after="0" w:line="240" w:lineRule="auto"/>
      </w:pPr>
      <w:r>
        <w:separator/>
      </w:r>
    </w:p>
  </w:footnote>
  <w:footnote w:type="continuationSeparator" w:id="0">
    <w:p w:rsidR="004432A8" w:rsidRDefault="004432A8" w:rsidP="00D450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0D0" w:rsidRDefault="00D118C4" w:rsidP="009A7DB0">
    <w:pPr>
      <w:pStyle w:val="Zhlav"/>
      <w:tabs>
        <w:tab w:val="left" w:pos="8010"/>
        <w:tab w:val="left" w:pos="8205"/>
      </w:tabs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4824730</wp:posOffset>
          </wp:positionH>
          <wp:positionV relativeFrom="paragraph">
            <wp:posOffset>198120</wp:posOffset>
          </wp:positionV>
          <wp:extent cx="875030" cy="593725"/>
          <wp:effectExtent l="0" t="0" r="1270" b="0"/>
          <wp:wrapTight wrapText="bothSides">
            <wp:wrapPolygon edited="0">
              <wp:start x="0" y="0"/>
              <wp:lineTo x="0" y="20791"/>
              <wp:lineTo x="21161" y="20791"/>
              <wp:lineTo x="21161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5030" cy="593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inline distT="0" distB="0" distL="0" distR="0">
          <wp:extent cx="4610100" cy="1028700"/>
          <wp:effectExtent l="0" t="0" r="0" b="0"/>
          <wp:docPr id="1" name="Obrázek 0" descr="logolink_MSMT_VVV_hor_barva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logolink_MSMT_VVV_hor_barva_cz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01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235FF">
      <w:tab/>
    </w:r>
    <w:r w:rsidR="009A7DB0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43EFA"/>
    <w:multiLevelType w:val="hybridMultilevel"/>
    <w:tmpl w:val="8C9256AC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48B5583"/>
    <w:multiLevelType w:val="hybridMultilevel"/>
    <w:tmpl w:val="A92C6B96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304166F5"/>
    <w:multiLevelType w:val="hybridMultilevel"/>
    <w:tmpl w:val="72C46826"/>
    <w:lvl w:ilvl="0" w:tplc="543E2EA8">
      <w:start w:val="4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4ED04914"/>
    <w:multiLevelType w:val="hybridMultilevel"/>
    <w:tmpl w:val="AFBAFA04"/>
    <w:lvl w:ilvl="0" w:tplc="0405000F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69F7038A"/>
    <w:multiLevelType w:val="hybridMultilevel"/>
    <w:tmpl w:val="8DC2D422"/>
    <w:lvl w:ilvl="0" w:tplc="CC742ABA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0" w:hanging="360"/>
      </w:pPr>
    </w:lvl>
    <w:lvl w:ilvl="2" w:tplc="0405001B" w:tentative="1">
      <w:start w:val="1"/>
      <w:numFmt w:val="lowerRoman"/>
      <w:lvlText w:val="%3."/>
      <w:lvlJc w:val="right"/>
      <w:pPr>
        <w:ind w:left="3210" w:hanging="180"/>
      </w:pPr>
    </w:lvl>
    <w:lvl w:ilvl="3" w:tplc="0405000F" w:tentative="1">
      <w:start w:val="1"/>
      <w:numFmt w:val="decimal"/>
      <w:lvlText w:val="%4."/>
      <w:lvlJc w:val="left"/>
      <w:pPr>
        <w:ind w:left="3930" w:hanging="360"/>
      </w:pPr>
    </w:lvl>
    <w:lvl w:ilvl="4" w:tplc="04050019" w:tentative="1">
      <w:start w:val="1"/>
      <w:numFmt w:val="lowerLetter"/>
      <w:lvlText w:val="%5."/>
      <w:lvlJc w:val="left"/>
      <w:pPr>
        <w:ind w:left="4650" w:hanging="360"/>
      </w:pPr>
    </w:lvl>
    <w:lvl w:ilvl="5" w:tplc="0405001B" w:tentative="1">
      <w:start w:val="1"/>
      <w:numFmt w:val="lowerRoman"/>
      <w:lvlText w:val="%6."/>
      <w:lvlJc w:val="right"/>
      <w:pPr>
        <w:ind w:left="5370" w:hanging="180"/>
      </w:pPr>
    </w:lvl>
    <w:lvl w:ilvl="6" w:tplc="0405000F" w:tentative="1">
      <w:start w:val="1"/>
      <w:numFmt w:val="decimal"/>
      <w:lvlText w:val="%7."/>
      <w:lvlJc w:val="left"/>
      <w:pPr>
        <w:ind w:left="6090" w:hanging="360"/>
      </w:pPr>
    </w:lvl>
    <w:lvl w:ilvl="7" w:tplc="04050019" w:tentative="1">
      <w:start w:val="1"/>
      <w:numFmt w:val="lowerLetter"/>
      <w:lvlText w:val="%8."/>
      <w:lvlJc w:val="left"/>
      <w:pPr>
        <w:ind w:left="6810" w:hanging="360"/>
      </w:pPr>
    </w:lvl>
    <w:lvl w:ilvl="8" w:tplc="0405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43F"/>
    <w:rsid w:val="00011301"/>
    <w:rsid w:val="000359E3"/>
    <w:rsid w:val="0005143F"/>
    <w:rsid w:val="00084682"/>
    <w:rsid w:val="000C62BF"/>
    <w:rsid w:val="001012AD"/>
    <w:rsid w:val="0010329C"/>
    <w:rsid w:val="001E7EFB"/>
    <w:rsid w:val="001F52E9"/>
    <w:rsid w:val="0027578E"/>
    <w:rsid w:val="002779CD"/>
    <w:rsid w:val="002B1AE2"/>
    <w:rsid w:val="002E40CE"/>
    <w:rsid w:val="003002A7"/>
    <w:rsid w:val="00301D9F"/>
    <w:rsid w:val="00307500"/>
    <w:rsid w:val="003151F4"/>
    <w:rsid w:val="00322517"/>
    <w:rsid w:val="003C224D"/>
    <w:rsid w:val="0040172D"/>
    <w:rsid w:val="004046D3"/>
    <w:rsid w:val="004432A8"/>
    <w:rsid w:val="00446BCF"/>
    <w:rsid w:val="00454866"/>
    <w:rsid w:val="004C7238"/>
    <w:rsid w:val="004F606A"/>
    <w:rsid w:val="00585F22"/>
    <w:rsid w:val="005A2C97"/>
    <w:rsid w:val="005A31B1"/>
    <w:rsid w:val="00604F86"/>
    <w:rsid w:val="006479AA"/>
    <w:rsid w:val="006658CB"/>
    <w:rsid w:val="00691951"/>
    <w:rsid w:val="006E0DBF"/>
    <w:rsid w:val="006F06E9"/>
    <w:rsid w:val="006F4BC5"/>
    <w:rsid w:val="007617D2"/>
    <w:rsid w:val="007A7CAA"/>
    <w:rsid w:val="008321BF"/>
    <w:rsid w:val="00882926"/>
    <w:rsid w:val="009630EF"/>
    <w:rsid w:val="00967068"/>
    <w:rsid w:val="009879EF"/>
    <w:rsid w:val="009A7CDB"/>
    <w:rsid w:val="009A7DB0"/>
    <w:rsid w:val="009D731A"/>
    <w:rsid w:val="009E5B3B"/>
    <w:rsid w:val="00A357AD"/>
    <w:rsid w:val="00A6305D"/>
    <w:rsid w:val="00A764D4"/>
    <w:rsid w:val="00AB46D2"/>
    <w:rsid w:val="00AB525B"/>
    <w:rsid w:val="00AC5965"/>
    <w:rsid w:val="00AC61A4"/>
    <w:rsid w:val="00AC7E71"/>
    <w:rsid w:val="00AD7300"/>
    <w:rsid w:val="00AE0D0E"/>
    <w:rsid w:val="00B26E35"/>
    <w:rsid w:val="00B47A0B"/>
    <w:rsid w:val="00B7105E"/>
    <w:rsid w:val="00B737BE"/>
    <w:rsid w:val="00BD2472"/>
    <w:rsid w:val="00CC5D8A"/>
    <w:rsid w:val="00CD68F6"/>
    <w:rsid w:val="00CD72AC"/>
    <w:rsid w:val="00D118C4"/>
    <w:rsid w:val="00D235FF"/>
    <w:rsid w:val="00D450D0"/>
    <w:rsid w:val="00D50363"/>
    <w:rsid w:val="00D74FF8"/>
    <w:rsid w:val="00DA6F20"/>
    <w:rsid w:val="00E275CD"/>
    <w:rsid w:val="00E73804"/>
    <w:rsid w:val="00E865F7"/>
    <w:rsid w:val="00EC541D"/>
    <w:rsid w:val="00F344D6"/>
    <w:rsid w:val="00F6503E"/>
    <w:rsid w:val="00F70A84"/>
    <w:rsid w:val="00F8290D"/>
    <w:rsid w:val="00F84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479AA"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E865F7"/>
  </w:style>
  <w:style w:type="character" w:styleId="Hypertextovodkaz">
    <w:name w:val="Hyperlink"/>
    <w:uiPriority w:val="99"/>
    <w:unhideWhenUsed/>
    <w:rsid w:val="00E865F7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865F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450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450D0"/>
  </w:style>
  <w:style w:type="paragraph" w:styleId="Zpat">
    <w:name w:val="footer"/>
    <w:basedOn w:val="Normln"/>
    <w:link w:val="ZpatChar"/>
    <w:uiPriority w:val="99"/>
    <w:unhideWhenUsed/>
    <w:rsid w:val="00D450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450D0"/>
  </w:style>
  <w:style w:type="paragraph" w:styleId="Textbubliny">
    <w:name w:val="Balloon Text"/>
    <w:basedOn w:val="Normln"/>
    <w:link w:val="TextbublinyChar"/>
    <w:uiPriority w:val="99"/>
    <w:semiHidden/>
    <w:unhideWhenUsed/>
    <w:rsid w:val="00D45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450D0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39"/>
    <w:rsid w:val="001E7E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479AA"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E865F7"/>
  </w:style>
  <w:style w:type="character" w:styleId="Hypertextovodkaz">
    <w:name w:val="Hyperlink"/>
    <w:uiPriority w:val="99"/>
    <w:unhideWhenUsed/>
    <w:rsid w:val="00E865F7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865F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450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450D0"/>
  </w:style>
  <w:style w:type="paragraph" w:styleId="Zpat">
    <w:name w:val="footer"/>
    <w:basedOn w:val="Normln"/>
    <w:link w:val="ZpatChar"/>
    <w:uiPriority w:val="99"/>
    <w:unhideWhenUsed/>
    <w:rsid w:val="00D450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450D0"/>
  </w:style>
  <w:style w:type="paragraph" w:styleId="Textbubliny">
    <w:name w:val="Balloon Text"/>
    <w:basedOn w:val="Normln"/>
    <w:link w:val="TextbublinyChar"/>
    <w:uiPriority w:val="99"/>
    <w:semiHidden/>
    <w:unhideWhenUsed/>
    <w:rsid w:val="00D45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450D0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39"/>
    <w:rsid w:val="001E7E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9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3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1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2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krize\Desktop\MAS%20OZJ\MAP\Podklady\ZS_5207_(1370378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cs-CZ" sz="1600"/>
              <a:t>Průměrné hodnocení ZŠ v hlavních</a:t>
            </a:r>
            <a:r>
              <a:rPr lang="cs-CZ" sz="1600" baseline="0"/>
              <a:t> a vedlejších </a:t>
            </a:r>
            <a:r>
              <a:rPr lang="cs-CZ" sz="1600"/>
              <a:t>oblastech podporovaných z OP</a:t>
            </a:r>
            <a:r>
              <a:rPr lang="cs-CZ" sz="1600" baseline="0"/>
              <a:t> </a:t>
            </a:r>
            <a:br>
              <a:rPr lang="cs-CZ" sz="1600" baseline="0"/>
            </a:br>
            <a:r>
              <a:rPr lang="cs-CZ" sz="1200"/>
              <a:t>na škále</a:t>
            </a:r>
            <a:r>
              <a:rPr lang="cs-CZ" sz="1200" baseline="0"/>
              <a:t> 1</a:t>
            </a:r>
            <a:r>
              <a:rPr lang="cs-CZ" sz="1200"/>
              <a:t> (=</a:t>
            </a:r>
            <a:r>
              <a:rPr lang="cs-CZ" sz="1200" baseline="0"/>
              <a:t> </a:t>
            </a:r>
            <a:r>
              <a:rPr lang="cs-CZ" sz="1200"/>
              <a:t>vůbec nebo téměř se neuplatňuje) až 4 (=</a:t>
            </a:r>
            <a:r>
              <a:rPr lang="cs-CZ" sz="1200" baseline="0"/>
              <a:t> </a:t>
            </a:r>
            <a:r>
              <a:rPr lang="cs-CZ" sz="1200"/>
              <a:t>ideální</a:t>
            </a:r>
            <a:r>
              <a:rPr lang="cs-CZ" sz="1200" baseline="0"/>
              <a:t> stav)</a:t>
            </a:r>
            <a:endParaRPr lang="cs-CZ" sz="1200"/>
          </a:p>
        </c:rich>
      </c:tx>
      <c:layout>
        <c:manualLayout>
          <c:xMode val="edge"/>
          <c:yMode val="edge"/>
          <c:x val="0.1286746836384014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4.8425116091257756E-2"/>
          <c:y val="0.15225470993009191"/>
          <c:w val="0.92969454202840185"/>
          <c:h val="0.6802973057957815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Oblasti_rozvoje!$S$17</c:f>
              <c:strCache>
                <c:ptCount val="1"/>
                <c:pt idx="0">
                  <c:v>v rámci ORP</c:v>
                </c:pt>
              </c:strCache>
            </c:strRef>
          </c:tx>
          <c:spPr>
            <a:solidFill>
              <a:schemeClr val="accent4">
                <a:lumMod val="40000"/>
                <a:lumOff val="60000"/>
              </a:schemeClr>
            </a:solidFill>
            <a:ln>
              <a:solidFill>
                <a:schemeClr val="accent4">
                  <a:lumMod val="50000"/>
                </a:schemeClr>
              </a:solidFill>
            </a:ln>
            <a:effectLst>
              <a:outerShdw blurRad="50800" dist="38100" dir="18900000" algn="bl" rotWithShape="0">
                <a:prstClr val="black">
                  <a:alpha val="40000"/>
                </a:prstClr>
              </a:outerShdw>
            </a:effectLst>
          </c:spPr>
          <c:invertIfNegative val="0"/>
          <c:dLbls>
            <c:dLbl>
              <c:idx val="0"/>
              <c:spPr>
                <a:noFill/>
              </c:spPr>
              <c:txPr>
                <a:bodyPr rot="0" vert="horz" anchor="b" anchorCtr="1"/>
                <a:lstStyle/>
                <a:p>
                  <a:pPr>
                    <a:defRPr sz="800"/>
                  </a:pPr>
                  <a:endParaRPr lang="cs-CZ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</c:spPr>
            <c:txPr>
              <a:bodyPr rot="0" vert="horz"/>
              <a:lstStyle/>
              <a:p>
                <a:pPr>
                  <a:defRPr sz="800"/>
                </a:pPr>
                <a:endParaRPr lang="cs-CZ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Oblasti_rozvoje!$R$18:$R$25</c:f>
              <c:strCache>
                <c:ptCount val="8"/>
                <c:pt idx="0">
                  <c:v>Inkluzivní / společné vzdělávání</c:v>
                </c:pt>
                <c:pt idx="1">
                  <c:v>Rozvoj čtenářské gramotnosti</c:v>
                </c:pt>
                <c:pt idx="2">
                  <c:v>Rozvoj matematické gramotnosti</c:v>
                </c:pt>
                <c:pt idx="3">
                  <c:v>Kompetence k podnikavosti, iniciativě a kreativitě žáků</c:v>
                </c:pt>
                <c:pt idx="4">
                  <c:v>Polytechnické vzdělávání</c:v>
                </c:pt>
                <c:pt idx="5">
                  <c:v>Jazykové vzdělávání </c:v>
                </c:pt>
                <c:pt idx="6">
                  <c:v>Digitální kompetence pedagogických pracovníků</c:v>
                </c:pt>
                <c:pt idx="7">
                  <c:v>Sociální a občanské dovednosti a další klíčové kompetence </c:v>
                </c:pt>
              </c:strCache>
            </c:strRef>
          </c:cat>
          <c:val>
            <c:numRef>
              <c:f>Oblasti_rozvoje!$S$18:$S$25</c:f>
              <c:numCache>
                <c:formatCode>0.00</c:formatCode>
                <c:ptCount val="8"/>
                <c:pt idx="0">
                  <c:v>2.6641604010025084</c:v>
                </c:pt>
                <c:pt idx="1">
                  <c:v>2.4931972789115697</c:v>
                </c:pt>
                <c:pt idx="2">
                  <c:v>2.4112554112554081</c:v>
                </c:pt>
                <c:pt idx="3">
                  <c:v>2.4619047619047643</c:v>
                </c:pt>
                <c:pt idx="4">
                  <c:v>2.2904761904761908</c:v>
                </c:pt>
                <c:pt idx="5">
                  <c:v>2.187675070028011</c:v>
                </c:pt>
                <c:pt idx="6">
                  <c:v>2.5646258503401382</c:v>
                </c:pt>
                <c:pt idx="7">
                  <c:v>2.8809523809523805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BCCE-44BB-8934-0F43E2007732}"/>
            </c:ext>
          </c:extLst>
        </c:ser>
        <c:ser>
          <c:idx val="1"/>
          <c:order val="1"/>
          <c:tx>
            <c:strRef>
              <c:f>Oblasti_rozvoje!$T$17</c:f>
              <c:strCache>
                <c:ptCount val="1"/>
                <c:pt idx="0">
                  <c:v>v rámci kraje</c:v>
                </c:pt>
              </c:strCache>
            </c:strRef>
          </c:tx>
          <c:spPr>
            <a:solidFill>
              <a:schemeClr val="accent2">
                <a:lumMod val="75000"/>
              </a:schemeClr>
            </a:solidFill>
            <a:ln>
              <a:solidFill>
                <a:schemeClr val="accent2">
                  <a:lumMod val="50000"/>
                </a:schemeClr>
              </a:solidFill>
            </a:ln>
            <a:effectLst>
              <a:outerShdw blurRad="50800" dist="38100" dir="18900000" algn="bl" rotWithShape="0">
                <a:prstClr val="black">
                  <a:alpha val="40000"/>
                </a:prst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/>
                </a:pPr>
                <a:endParaRPr lang="cs-CZ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Oblasti_rozvoje!$R$18:$R$25</c:f>
              <c:strCache>
                <c:ptCount val="8"/>
                <c:pt idx="0">
                  <c:v>Inkluzivní / společné vzdělávání</c:v>
                </c:pt>
                <c:pt idx="1">
                  <c:v>Rozvoj čtenářské gramotnosti</c:v>
                </c:pt>
                <c:pt idx="2">
                  <c:v>Rozvoj matematické gramotnosti</c:v>
                </c:pt>
                <c:pt idx="3">
                  <c:v>Kompetence k podnikavosti, iniciativě a kreativitě žáků</c:v>
                </c:pt>
                <c:pt idx="4">
                  <c:v>Polytechnické vzdělávání</c:v>
                </c:pt>
                <c:pt idx="5">
                  <c:v>Jazykové vzdělávání </c:v>
                </c:pt>
                <c:pt idx="6">
                  <c:v>Digitální kompetence pedagogických pracovníků</c:v>
                </c:pt>
                <c:pt idx="7">
                  <c:v>Sociální a občanské dovednosti a další klíčové kompetence </c:v>
                </c:pt>
              </c:strCache>
            </c:strRef>
          </c:cat>
          <c:val>
            <c:numRef>
              <c:f>Oblasti_rozvoje!$T$18:$T$25</c:f>
              <c:numCache>
                <c:formatCode>0.00</c:formatCode>
                <c:ptCount val="8"/>
                <c:pt idx="0">
                  <c:v>2.5523267628530792</c:v>
                </c:pt>
                <c:pt idx="1">
                  <c:v>2.4020959735245406</c:v>
                </c:pt>
                <c:pt idx="2">
                  <c:v>2.279045279045278</c:v>
                </c:pt>
                <c:pt idx="3">
                  <c:v>2.3034749034749038</c:v>
                </c:pt>
                <c:pt idx="4">
                  <c:v>2.1696911196911217</c:v>
                </c:pt>
                <c:pt idx="5">
                  <c:v>2.1780604133545296</c:v>
                </c:pt>
                <c:pt idx="6">
                  <c:v>2.4528405956977362</c:v>
                </c:pt>
                <c:pt idx="7">
                  <c:v>2.8149935649935638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BCCE-44BB-8934-0F43E2007732}"/>
            </c:ext>
          </c:extLst>
        </c:ser>
        <c:ser>
          <c:idx val="2"/>
          <c:order val="2"/>
          <c:tx>
            <c:strRef>
              <c:f>Oblasti_rozvoje!$U$17</c:f>
              <c:strCache>
                <c:ptCount val="1"/>
                <c:pt idx="0">
                  <c:v>v rámci ČR </c:v>
                </c:pt>
              </c:strCache>
            </c:strRef>
          </c:tx>
          <c:spPr>
            <a:solidFill>
              <a:srgbClr val="800000"/>
            </a:solidFill>
            <a:ln>
              <a:solidFill>
                <a:srgbClr val="660033"/>
              </a:solidFill>
            </a:ln>
            <a:effectLst>
              <a:outerShdw blurRad="50800" dist="38100" dir="18900000" algn="bl" rotWithShape="0">
                <a:prstClr val="black">
                  <a:alpha val="40000"/>
                </a:prst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>
                    <a:solidFill>
                      <a:schemeClr val="bg1"/>
                    </a:solidFill>
                  </a:defRPr>
                </a:pPr>
                <a:endParaRPr lang="cs-CZ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Oblasti_rozvoje!$R$18:$R$25</c:f>
              <c:strCache>
                <c:ptCount val="8"/>
                <c:pt idx="0">
                  <c:v>Inkluzivní / společné vzdělávání</c:v>
                </c:pt>
                <c:pt idx="1">
                  <c:v>Rozvoj čtenářské gramotnosti</c:v>
                </c:pt>
                <c:pt idx="2">
                  <c:v>Rozvoj matematické gramotnosti</c:v>
                </c:pt>
                <c:pt idx="3">
                  <c:v>Kompetence k podnikavosti, iniciativě a kreativitě žáků</c:v>
                </c:pt>
                <c:pt idx="4">
                  <c:v>Polytechnické vzdělávání</c:v>
                </c:pt>
                <c:pt idx="5">
                  <c:v>Jazykové vzdělávání </c:v>
                </c:pt>
                <c:pt idx="6">
                  <c:v>Digitální kompetence pedagogických pracovníků</c:v>
                </c:pt>
                <c:pt idx="7">
                  <c:v>Sociální a občanské dovednosti a další klíčové kompetence </c:v>
                </c:pt>
              </c:strCache>
            </c:strRef>
          </c:cat>
          <c:val>
            <c:numRef>
              <c:f>Oblasti_rozvoje!$U$18:$U$25</c:f>
              <c:numCache>
                <c:formatCode>0.00</c:formatCode>
                <c:ptCount val="8"/>
                <c:pt idx="0">
                  <c:v>2.581694512315921</c:v>
                </c:pt>
                <c:pt idx="1">
                  <c:v>2.4775945509948052</c:v>
                </c:pt>
                <c:pt idx="2">
                  <c:v>2.3308771529599626</c:v>
                </c:pt>
                <c:pt idx="3">
                  <c:v>2.3317189460476717</c:v>
                </c:pt>
                <c:pt idx="4">
                  <c:v>2.1913927227101739</c:v>
                </c:pt>
                <c:pt idx="5">
                  <c:v>2.2351465052771391</c:v>
                </c:pt>
                <c:pt idx="6">
                  <c:v>2.4577164366373889</c:v>
                </c:pt>
                <c:pt idx="7">
                  <c:v>2.8396486825595963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BCCE-44BB-8934-0F43E200773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22"/>
        <c:axId val="235417600"/>
        <c:axId val="235419136"/>
      </c:barChart>
      <c:catAx>
        <c:axId val="23541760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35419136"/>
        <c:crosses val="autoZero"/>
        <c:auto val="1"/>
        <c:lblAlgn val="ctr"/>
        <c:lblOffset val="100"/>
        <c:noMultiLvlLbl val="0"/>
      </c:catAx>
      <c:valAx>
        <c:axId val="235419136"/>
        <c:scaling>
          <c:orientation val="minMax"/>
          <c:max val="4"/>
          <c:min val="1"/>
        </c:scaling>
        <c:delete val="0"/>
        <c:axPos val="l"/>
        <c:majorGridlines>
          <c:spPr>
            <a:ln w="3175">
              <a:solidFill>
                <a:schemeClr val="bg1">
                  <a:lumMod val="75000"/>
                </a:schemeClr>
              </a:solidFill>
            </a:ln>
          </c:spPr>
        </c:majorGridlines>
        <c:numFmt formatCode="#,#00" sourceLinked="0"/>
        <c:majorTickMark val="out"/>
        <c:minorTickMark val="none"/>
        <c:tickLblPos val="nextTo"/>
        <c:crossAx val="235417600"/>
        <c:crosses val="autoZero"/>
        <c:crossBetween val="between"/>
        <c:majorUnit val="0.5"/>
      </c:valAx>
      <c:spPr>
        <a:ln>
          <a:solidFill>
            <a:schemeClr val="bg1">
              <a:lumMod val="75000"/>
            </a:schemeClr>
          </a:solidFill>
        </a:ln>
      </c:spPr>
    </c:plotArea>
    <c:legend>
      <c:legendPos val="t"/>
      <c:layout>
        <c:manualLayout>
          <c:xMode val="edge"/>
          <c:yMode val="edge"/>
          <c:x val="0.35043747223904786"/>
          <c:y val="9.8041972327264651E-2"/>
          <c:w val="0.29912494784305893"/>
          <c:h val="3.8390742610860756E-2"/>
        </c:manualLayout>
      </c:layout>
      <c:overlay val="0"/>
      <c:spPr>
        <a:solidFill>
          <a:schemeClr val="bg1"/>
        </a:solidFill>
        <a:ln>
          <a:noFill/>
        </a:ln>
        <a:effectLst/>
      </c:spPr>
      <c:txPr>
        <a:bodyPr/>
        <a:lstStyle/>
        <a:p>
          <a:pPr>
            <a:defRPr b="1"/>
          </a:pPr>
          <a:endParaRPr lang="cs-CZ"/>
        </a:p>
      </c:txPr>
    </c:legend>
    <c:plotVisOnly val="1"/>
    <c:dispBlanksAs val="gap"/>
    <c:showDLblsOverMax val="0"/>
  </c:chart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0.64581</cdr:x>
      <cdr:y>0.19174</cdr:y>
    </cdr:from>
    <cdr:to>
      <cdr:x>0.96115</cdr:x>
      <cdr:y>0.22792</cdr:y>
    </cdr:to>
    <cdr:sp macro="" textlink="">
      <cdr:nvSpPr>
        <cdr:cNvPr id="2" name="TextovéPole 1"/>
        <cdr:cNvSpPr txBox="1"/>
      </cdr:nvSpPr>
      <cdr:spPr>
        <a:xfrm xmlns:a="http://schemas.openxmlformats.org/drawingml/2006/main">
          <a:off x="5997585" y="1146982"/>
          <a:ext cx="2928523" cy="216429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  <a:ln xmlns:a="http://schemas.openxmlformats.org/drawingml/2006/main">
          <a:solidFill>
            <a:schemeClr val="bg1">
              <a:lumMod val="75000"/>
            </a:schemeClr>
          </a:solidFill>
        </a:ln>
        <a:effectLst xmlns:a="http://schemas.openxmlformats.org/drawingml/2006/main">
          <a:outerShdw blurRad="50800" dist="38100" dir="18900000" algn="bl" rotWithShape="0">
            <a:prstClr val="black">
              <a:alpha val="40000"/>
            </a:prstClr>
          </a:outerShdw>
        </a:effectLst>
      </cdr:spPr>
      <cdr:txBody>
        <a:bodyPr xmlns:a="http://schemas.openxmlformats.org/drawingml/2006/main" vertOverflow="clip" wrap="square" rtlCol="0" anchor="ctr"/>
        <a:lstStyle xmlns:a="http://schemas.openxmlformats.org/drawingml/2006/main"/>
        <a:p xmlns:a="http://schemas.openxmlformats.org/drawingml/2006/main">
          <a:pPr algn="ctr"/>
          <a:r>
            <a:rPr lang="cs-CZ" sz="1000"/>
            <a:t>vedlejší</a:t>
          </a:r>
          <a:r>
            <a:rPr lang="cs-CZ" sz="1000" baseline="0"/>
            <a:t> oblasti</a:t>
          </a:r>
          <a:endParaRPr lang="cs-CZ" sz="1000"/>
        </a:p>
      </cdr:txBody>
    </cdr:sp>
  </cdr:relSizeAnchor>
  <cdr:relSizeAnchor xmlns:cdr="http://schemas.openxmlformats.org/drawingml/2006/chartDrawing">
    <cdr:from>
      <cdr:x>0.06371</cdr:x>
      <cdr:y>0.19175</cdr:y>
    </cdr:from>
    <cdr:to>
      <cdr:x>0.62315</cdr:x>
      <cdr:y>0.22792</cdr:y>
    </cdr:to>
    <cdr:sp macro="" textlink="">
      <cdr:nvSpPr>
        <cdr:cNvPr id="3" name="TextovéPole 2"/>
        <cdr:cNvSpPr txBox="1"/>
      </cdr:nvSpPr>
      <cdr:spPr>
        <a:xfrm xmlns:a="http://schemas.openxmlformats.org/drawingml/2006/main">
          <a:off x="591704" y="1147042"/>
          <a:ext cx="5195455" cy="216369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  <a:ln xmlns:a="http://schemas.openxmlformats.org/drawingml/2006/main">
          <a:solidFill>
            <a:schemeClr val="bg1">
              <a:lumMod val="75000"/>
            </a:schemeClr>
          </a:solidFill>
        </a:ln>
        <a:effectLst xmlns:a="http://schemas.openxmlformats.org/drawingml/2006/main">
          <a:outerShdw blurRad="50800" dist="38100" dir="18900000" algn="bl" rotWithShape="0">
            <a:prstClr val="black">
              <a:alpha val="40000"/>
            </a:prstClr>
          </a:outerShdw>
        </a:effectLst>
      </cdr:spPr>
      <cdr:txBody>
        <a:bodyPr xmlns:a="http://schemas.openxmlformats.org/drawingml/2006/main" vertOverflow="clip" wrap="square" rtlCol="0" anchor="ctr"/>
        <a:lstStyle xmlns:a="http://schemas.openxmlformats.org/drawingml/2006/main"/>
        <a:p xmlns:a="http://schemas.openxmlformats.org/drawingml/2006/main">
          <a:pPr algn="ctr"/>
          <a:r>
            <a:rPr lang="cs-CZ" sz="1000"/>
            <a:t>hlavní oblasti</a:t>
          </a:r>
        </a:p>
      </cdr:txBody>
    </cdr:sp>
  </cdr:relSizeAnchor>
</c:userShape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4C3C81-B167-4D80-8A13-9D832978D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2344</Words>
  <Characters>13836</Characters>
  <Application>Microsoft Office Word</Application>
  <DocSecurity>0</DocSecurity>
  <Lines>115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VOŠ a SPŠ, Jičín</Company>
  <LinksUpToDate>false</LinksUpToDate>
  <CharactersWithSpaces>16148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Kamila</cp:lastModifiedBy>
  <cp:revision>2</cp:revision>
  <cp:lastPrinted>2016-05-22T23:54:00Z</cp:lastPrinted>
  <dcterms:created xsi:type="dcterms:W3CDTF">2016-06-05T21:50:00Z</dcterms:created>
  <dcterms:modified xsi:type="dcterms:W3CDTF">2016-06-05T21:50:00Z</dcterms:modified>
</cp:coreProperties>
</file>